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CCAD66" w14:textId="493B7F83" w:rsidR="00D1433D" w:rsidRPr="00A6332C" w:rsidRDefault="00C50A62" w:rsidP="00A6332C">
      <w:pPr>
        <w:spacing w:before="100" w:beforeAutospacing="1" w:after="100" w:afterAutospacing="1" w:line="360" w:lineRule="auto"/>
        <w:outlineLvl w:val="0"/>
        <w:rPr>
          <w:rFonts w:ascii="Arial" w:hAnsi="Arial" w:cs="Arial"/>
          <w:sz w:val="22"/>
          <w:szCs w:val="22"/>
        </w:rPr>
      </w:pPr>
      <w:r>
        <w:rPr>
          <w:rFonts w:ascii="Arial" w:hAnsi="Arial" w:cs="Arial"/>
          <w:sz w:val="22"/>
          <w:szCs w:val="22"/>
        </w:rPr>
        <w:t>4</w:t>
      </w:r>
      <w:r w:rsidR="00D1433D" w:rsidRPr="00A6332C">
        <w:rPr>
          <w:rFonts w:ascii="Arial" w:hAnsi="Arial" w:cs="Arial"/>
          <w:sz w:val="22"/>
          <w:szCs w:val="22"/>
        </w:rPr>
        <w:t>VEGA JIMÉNEZ, Patricia</w:t>
      </w:r>
    </w:p>
    <w:p w14:paraId="4424DD53" w14:textId="1F5B5D70" w:rsidR="00D1433D" w:rsidRPr="00A6332C" w:rsidRDefault="00D1433D" w:rsidP="00A6332C">
      <w:pPr>
        <w:spacing w:before="100" w:beforeAutospacing="1" w:after="100" w:afterAutospacing="1" w:line="360" w:lineRule="auto"/>
        <w:rPr>
          <w:rFonts w:ascii="Arial" w:hAnsi="Arial" w:cs="Arial"/>
          <w:sz w:val="22"/>
          <w:szCs w:val="22"/>
        </w:rPr>
      </w:pPr>
      <w:r w:rsidRPr="00A6332C">
        <w:rPr>
          <w:rFonts w:ascii="Arial" w:hAnsi="Arial" w:cs="Arial"/>
          <w:sz w:val="22"/>
          <w:szCs w:val="22"/>
        </w:rPr>
        <w:t xml:space="preserve">- </w:t>
      </w:r>
      <w:r w:rsidR="00F6622B">
        <w:rPr>
          <w:rFonts w:ascii="Arial" w:hAnsi="Arial" w:cs="Arial"/>
          <w:sz w:val="22"/>
          <w:szCs w:val="22"/>
        </w:rPr>
        <w:t>patricia.vega@ucr.ac.c</w:t>
      </w:r>
      <w:r w:rsidR="00295A5D" w:rsidRPr="00A6332C">
        <w:rPr>
          <w:rFonts w:ascii="Arial" w:hAnsi="Arial" w:cs="Arial"/>
          <w:sz w:val="22"/>
          <w:szCs w:val="22"/>
        </w:rPr>
        <w:t>r</w:t>
      </w:r>
    </w:p>
    <w:p w14:paraId="554B86A1" w14:textId="1698B168" w:rsidR="00D1433D" w:rsidRPr="00A6332C" w:rsidRDefault="00D1433D" w:rsidP="00A6332C">
      <w:pPr>
        <w:spacing w:before="100" w:beforeAutospacing="1" w:after="100" w:afterAutospacing="1" w:line="360" w:lineRule="auto"/>
        <w:rPr>
          <w:rFonts w:ascii="Arial" w:hAnsi="Arial" w:cs="Arial"/>
          <w:sz w:val="22"/>
          <w:szCs w:val="22"/>
        </w:rPr>
      </w:pPr>
      <w:r w:rsidRPr="00A6332C">
        <w:rPr>
          <w:rFonts w:ascii="Arial" w:hAnsi="Arial" w:cs="Arial"/>
          <w:sz w:val="22"/>
          <w:szCs w:val="22"/>
        </w:rPr>
        <w:t xml:space="preserve">- </w:t>
      </w:r>
      <w:r w:rsidR="00295A5D" w:rsidRPr="00A6332C">
        <w:rPr>
          <w:rFonts w:ascii="Arial" w:hAnsi="Arial" w:cs="Arial"/>
          <w:sz w:val="22"/>
          <w:szCs w:val="22"/>
        </w:rPr>
        <w:t>Catedrática</w:t>
      </w:r>
    </w:p>
    <w:p w14:paraId="4D78A149" w14:textId="5415A77B" w:rsidR="00D1433D" w:rsidRPr="00A6332C" w:rsidRDefault="00D1433D" w:rsidP="00A6332C">
      <w:pPr>
        <w:spacing w:before="100" w:beforeAutospacing="1" w:after="100" w:afterAutospacing="1" w:line="360" w:lineRule="auto"/>
        <w:rPr>
          <w:rFonts w:ascii="Arial" w:hAnsi="Arial" w:cs="Arial"/>
          <w:sz w:val="22"/>
          <w:szCs w:val="22"/>
        </w:rPr>
      </w:pPr>
      <w:r w:rsidRPr="00A6332C">
        <w:rPr>
          <w:rFonts w:ascii="Arial" w:hAnsi="Arial" w:cs="Arial"/>
          <w:sz w:val="22"/>
          <w:szCs w:val="22"/>
        </w:rPr>
        <w:t xml:space="preserve">- </w:t>
      </w:r>
      <w:r w:rsidR="00295A5D" w:rsidRPr="00A6332C">
        <w:rPr>
          <w:rFonts w:ascii="Arial" w:hAnsi="Arial" w:cs="Arial"/>
          <w:sz w:val="22"/>
          <w:szCs w:val="22"/>
        </w:rPr>
        <w:t xml:space="preserve">Universidad de Costa Rica, Centro de Investigación en Comunicación, Escuela de Ciencias de la Comunicación Colectiva. </w:t>
      </w:r>
    </w:p>
    <w:p w14:paraId="27D03C59" w14:textId="3517463D" w:rsidR="00D1433D" w:rsidRPr="00A6332C" w:rsidRDefault="00D1433D" w:rsidP="00A6332C">
      <w:pPr>
        <w:spacing w:before="100" w:beforeAutospacing="1" w:after="100" w:afterAutospacing="1" w:line="360" w:lineRule="auto"/>
        <w:rPr>
          <w:rFonts w:ascii="Arial" w:hAnsi="Arial" w:cs="Arial"/>
          <w:sz w:val="22"/>
          <w:szCs w:val="22"/>
        </w:rPr>
      </w:pPr>
      <w:r w:rsidRPr="00A6332C">
        <w:rPr>
          <w:rFonts w:ascii="Arial" w:hAnsi="Arial" w:cs="Arial"/>
          <w:sz w:val="22"/>
          <w:szCs w:val="22"/>
        </w:rPr>
        <w:t xml:space="preserve">- </w:t>
      </w:r>
      <w:r w:rsidR="00295A5D" w:rsidRPr="00A6332C">
        <w:rPr>
          <w:rFonts w:ascii="Arial" w:hAnsi="Arial" w:cs="Arial"/>
          <w:sz w:val="22"/>
          <w:szCs w:val="22"/>
        </w:rPr>
        <w:t xml:space="preserve">Costa Rica </w:t>
      </w:r>
    </w:p>
    <w:p w14:paraId="1F6C3686" w14:textId="3FA2F00A" w:rsidR="005B1CDB" w:rsidRPr="00FD419E" w:rsidRDefault="00FD419E" w:rsidP="00A6332C">
      <w:pPr>
        <w:spacing w:line="360" w:lineRule="auto"/>
        <w:jc w:val="both"/>
        <w:rPr>
          <w:rFonts w:ascii="Arial" w:hAnsi="Arial" w:cs="Arial"/>
          <w:b/>
          <w:sz w:val="22"/>
          <w:szCs w:val="22"/>
        </w:rPr>
      </w:pPr>
      <w:r w:rsidRPr="00FD419E">
        <w:rPr>
          <w:rFonts w:ascii="Arial" w:hAnsi="Arial" w:cs="Arial"/>
          <w:b/>
          <w:sz w:val="22"/>
          <w:szCs w:val="22"/>
        </w:rPr>
        <w:t xml:space="preserve">Prensa y </w:t>
      </w:r>
      <w:r w:rsidR="00295A5D" w:rsidRPr="00FD419E">
        <w:rPr>
          <w:rFonts w:ascii="Arial" w:hAnsi="Arial" w:cs="Arial"/>
          <w:b/>
          <w:sz w:val="22"/>
          <w:szCs w:val="22"/>
        </w:rPr>
        <w:t xml:space="preserve"> Segunda Guerra Mundial</w:t>
      </w:r>
    </w:p>
    <w:p w14:paraId="2C97B6F1" w14:textId="3A8886A2" w:rsidR="003B75CD" w:rsidRPr="00A6332C" w:rsidRDefault="003B75CD" w:rsidP="00A6332C">
      <w:pPr>
        <w:spacing w:line="360" w:lineRule="auto"/>
        <w:jc w:val="both"/>
        <w:outlineLvl w:val="0"/>
        <w:rPr>
          <w:rFonts w:ascii="Arial" w:hAnsi="Arial" w:cs="Arial"/>
          <w:b/>
          <w:sz w:val="22"/>
          <w:szCs w:val="22"/>
        </w:rPr>
      </w:pPr>
      <w:r w:rsidRPr="00A6332C">
        <w:rPr>
          <w:rFonts w:ascii="Arial" w:hAnsi="Arial" w:cs="Arial"/>
          <w:b/>
          <w:sz w:val="22"/>
          <w:szCs w:val="22"/>
        </w:rPr>
        <w:t>Resumen:</w:t>
      </w:r>
    </w:p>
    <w:p w14:paraId="44B9F42B" w14:textId="067581C3" w:rsidR="003B75CD" w:rsidRPr="00A6332C" w:rsidRDefault="003B75CD" w:rsidP="00A6332C">
      <w:pPr>
        <w:spacing w:line="360" w:lineRule="auto"/>
        <w:ind w:firstLine="708"/>
        <w:jc w:val="both"/>
        <w:rPr>
          <w:rFonts w:ascii="Arial" w:hAnsi="Arial" w:cs="Arial"/>
          <w:sz w:val="22"/>
          <w:szCs w:val="22"/>
        </w:rPr>
      </w:pPr>
      <w:r w:rsidRPr="00A6332C">
        <w:rPr>
          <w:rFonts w:ascii="Arial" w:hAnsi="Arial" w:cs="Arial"/>
          <w:sz w:val="22"/>
          <w:szCs w:val="22"/>
        </w:rPr>
        <w:t>Durante la Segunda Guerra</w:t>
      </w:r>
      <w:bookmarkStart w:id="0" w:name="_GoBack"/>
      <w:bookmarkEnd w:id="0"/>
      <w:r w:rsidRPr="00A6332C">
        <w:rPr>
          <w:rFonts w:ascii="Arial" w:hAnsi="Arial" w:cs="Arial"/>
          <w:sz w:val="22"/>
          <w:szCs w:val="22"/>
        </w:rPr>
        <w:t xml:space="preserve"> Mundial, la comunicación jugó un papel decisivo en el desarrollo de los acontecimientos. Los países marginales, como lo era Costa Rica en ese momento, también sufrieron los embates comunicativos a través de tres medios: la prensa escrita, la radio y el cine. El objetivo de este ensayo es conocer como y que divulga  la prensa costarricense sobre la Segunda Guerra, como se manipula la información y como esto repercute en la forma de hacer periodismo en Costa Rica. Para el análisis metodológicamente se recurre a la investigación cualitativa, estudiando el contenido de dos periódicos, los principales diarios de Costa Rica durante el conflicto</w:t>
      </w:r>
      <w:r w:rsidR="00905F5A" w:rsidRPr="00A6332C">
        <w:rPr>
          <w:rFonts w:ascii="Arial" w:hAnsi="Arial" w:cs="Arial"/>
          <w:sz w:val="22"/>
          <w:szCs w:val="22"/>
        </w:rPr>
        <w:t>: La Tribuna y Diario de Costa Rica</w:t>
      </w:r>
      <w:r w:rsidRPr="00A6332C">
        <w:rPr>
          <w:rFonts w:ascii="Arial" w:hAnsi="Arial" w:cs="Arial"/>
          <w:sz w:val="22"/>
          <w:szCs w:val="22"/>
        </w:rPr>
        <w:t xml:space="preserve">. Se estudia el primer mes del primer año de la Segunda Guerra Mundial. </w:t>
      </w:r>
      <w:r w:rsidR="00F6622B" w:rsidRPr="00A6332C">
        <w:rPr>
          <w:rFonts w:ascii="Arial" w:hAnsi="Arial" w:cs="Arial"/>
          <w:sz w:val="22"/>
          <w:szCs w:val="22"/>
        </w:rPr>
        <w:t>Finalmente,</w:t>
      </w:r>
      <w:r w:rsidRPr="00A6332C">
        <w:rPr>
          <w:rFonts w:ascii="Arial" w:hAnsi="Arial" w:cs="Arial"/>
          <w:sz w:val="22"/>
          <w:szCs w:val="22"/>
        </w:rPr>
        <w:t xml:space="preserve"> la información evidencia que la tergiversación informativa fue la tónica imperante en ambos bandos</w:t>
      </w:r>
      <w:r w:rsidR="00905F5A" w:rsidRPr="00A6332C">
        <w:rPr>
          <w:rFonts w:ascii="Arial" w:hAnsi="Arial" w:cs="Arial"/>
          <w:sz w:val="22"/>
          <w:szCs w:val="22"/>
        </w:rPr>
        <w:t xml:space="preserve">, por </w:t>
      </w:r>
      <w:r w:rsidR="00F6622B" w:rsidRPr="00A6332C">
        <w:rPr>
          <w:rFonts w:ascii="Arial" w:hAnsi="Arial" w:cs="Arial"/>
          <w:sz w:val="22"/>
          <w:szCs w:val="22"/>
        </w:rPr>
        <w:t>tanto,</w:t>
      </w:r>
      <w:r w:rsidR="00905F5A" w:rsidRPr="00A6332C">
        <w:rPr>
          <w:rFonts w:ascii="Arial" w:hAnsi="Arial" w:cs="Arial"/>
          <w:sz w:val="22"/>
          <w:szCs w:val="22"/>
        </w:rPr>
        <w:t xml:space="preserve"> la versión de la guerra era la que se publicaba en los medios impresos. Además, </w:t>
      </w:r>
      <w:r w:rsidRPr="00A6332C">
        <w:rPr>
          <w:rFonts w:ascii="Arial" w:hAnsi="Arial" w:cs="Arial"/>
          <w:sz w:val="22"/>
          <w:szCs w:val="22"/>
        </w:rPr>
        <w:t>los periódicos, en pos de lectores, cambian la forma de presentación de las informaciones</w:t>
      </w:r>
      <w:r w:rsidR="00905F5A" w:rsidRPr="00A6332C">
        <w:rPr>
          <w:rFonts w:ascii="Arial" w:hAnsi="Arial" w:cs="Arial"/>
          <w:sz w:val="22"/>
          <w:szCs w:val="22"/>
        </w:rPr>
        <w:t xml:space="preserve"> con el objeto de atraer cada día más demandantes</w:t>
      </w:r>
      <w:r w:rsidRPr="00A6332C">
        <w:rPr>
          <w:rFonts w:ascii="Arial" w:hAnsi="Arial" w:cs="Arial"/>
          <w:sz w:val="22"/>
          <w:szCs w:val="22"/>
        </w:rPr>
        <w:t xml:space="preserve">. </w:t>
      </w:r>
    </w:p>
    <w:p w14:paraId="26DC8BAA" w14:textId="77777777" w:rsidR="00A6332C" w:rsidRPr="00A6332C" w:rsidRDefault="00A6332C" w:rsidP="00A6332C">
      <w:pPr>
        <w:spacing w:line="360" w:lineRule="auto"/>
        <w:ind w:firstLine="708"/>
        <w:jc w:val="both"/>
        <w:rPr>
          <w:rFonts w:ascii="Arial" w:hAnsi="Arial" w:cs="Arial"/>
          <w:sz w:val="22"/>
          <w:szCs w:val="22"/>
        </w:rPr>
      </w:pPr>
    </w:p>
    <w:p w14:paraId="52EF6CED" w14:textId="24E6ABB4" w:rsidR="003B75CD" w:rsidRPr="00A6332C" w:rsidRDefault="003B75CD" w:rsidP="00A6332C">
      <w:pPr>
        <w:spacing w:line="360" w:lineRule="auto"/>
        <w:jc w:val="both"/>
        <w:outlineLvl w:val="0"/>
        <w:rPr>
          <w:rFonts w:ascii="Arial" w:hAnsi="Arial" w:cs="Arial"/>
          <w:b/>
          <w:sz w:val="22"/>
          <w:szCs w:val="22"/>
        </w:rPr>
      </w:pPr>
      <w:r w:rsidRPr="00A6332C">
        <w:rPr>
          <w:rFonts w:ascii="Arial" w:hAnsi="Arial" w:cs="Arial"/>
          <w:b/>
          <w:sz w:val="22"/>
          <w:szCs w:val="22"/>
        </w:rPr>
        <w:t xml:space="preserve">Palabras clave: </w:t>
      </w:r>
    </w:p>
    <w:p w14:paraId="0D312458" w14:textId="39515941" w:rsidR="003B75CD" w:rsidRPr="00F6622B" w:rsidRDefault="00F6622B" w:rsidP="00A6332C">
      <w:pPr>
        <w:spacing w:line="360" w:lineRule="auto"/>
        <w:jc w:val="both"/>
        <w:outlineLvl w:val="0"/>
        <w:rPr>
          <w:rFonts w:ascii="Arial" w:hAnsi="Arial" w:cs="Arial"/>
          <w:sz w:val="22"/>
          <w:szCs w:val="22"/>
        </w:rPr>
      </w:pPr>
      <w:r>
        <w:rPr>
          <w:rFonts w:ascii="Arial" w:hAnsi="Arial" w:cs="Arial"/>
          <w:sz w:val="22"/>
          <w:szCs w:val="22"/>
        </w:rPr>
        <w:t>Conflicto</w:t>
      </w:r>
      <w:r w:rsidRPr="00F6622B">
        <w:rPr>
          <w:rFonts w:ascii="Arial" w:hAnsi="Arial" w:cs="Arial"/>
          <w:sz w:val="22"/>
          <w:szCs w:val="22"/>
        </w:rPr>
        <w:t>, T</w:t>
      </w:r>
      <w:r w:rsidR="003B75CD" w:rsidRPr="00F6622B">
        <w:rPr>
          <w:rFonts w:ascii="Arial" w:hAnsi="Arial" w:cs="Arial"/>
          <w:sz w:val="22"/>
          <w:szCs w:val="22"/>
        </w:rPr>
        <w:t>ergiversación</w:t>
      </w:r>
      <w:r w:rsidRPr="00F6622B">
        <w:rPr>
          <w:rFonts w:ascii="Arial" w:hAnsi="Arial" w:cs="Arial"/>
          <w:sz w:val="22"/>
          <w:szCs w:val="22"/>
        </w:rPr>
        <w:t xml:space="preserve">, </w:t>
      </w:r>
      <w:r>
        <w:rPr>
          <w:rFonts w:ascii="Arial" w:hAnsi="Arial" w:cs="Arial"/>
          <w:sz w:val="22"/>
          <w:szCs w:val="22"/>
        </w:rPr>
        <w:t>Agencias de noticias, Sensacionalismo, Invención noticiosa.</w:t>
      </w:r>
    </w:p>
    <w:p w14:paraId="67C06DBE" w14:textId="77777777" w:rsidR="00295A5D" w:rsidRPr="00A6332C" w:rsidRDefault="00295A5D" w:rsidP="00A6332C">
      <w:pPr>
        <w:spacing w:line="360" w:lineRule="auto"/>
        <w:jc w:val="both"/>
        <w:rPr>
          <w:rFonts w:ascii="Arial" w:hAnsi="Arial" w:cs="Arial"/>
          <w:b/>
          <w:i/>
          <w:sz w:val="22"/>
          <w:szCs w:val="22"/>
        </w:rPr>
      </w:pPr>
    </w:p>
    <w:p w14:paraId="23EDDB08" w14:textId="7A40B186" w:rsidR="009D4CC4" w:rsidRPr="00A6332C" w:rsidRDefault="009D4CC4" w:rsidP="00A6332C">
      <w:pPr>
        <w:pStyle w:val="Prrafodelista"/>
        <w:numPr>
          <w:ilvl w:val="0"/>
          <w:numId w:val="1"/>
        </w:numPr>
        <w:spacing w:line="360" w:lineRule="auto"/>
        <w:ind w:left="357" w:hanging="357"/>
        <w:jc w:val="both"/>
        <w:rPr>
          <w:rFonts w:ascii="Arial" w:hAnsi="Arial" w:cs="Arial"/>
          <w:b/>
          <w:sz w:val="22"/>
          <w:szCs w:val="22"/>
        </w:rPr>
      </w:pPr>
      <w:r w:rsidRPr="00A6332C">
        <w:rPr>
          <w:rFonts w:ascii="Arial" w:hAnsi="Arial" w:cs="Arial"/>
          <w:b/>
          <w:sz w:val="22"/>
          <w:szCs w:val="22"/>
        </w:rPr>
        <w:t>Introducción:</w:t>
      </w:r>
    </w:p>
    <w:p w14:paraId="5C3F0F74" w14:textId="77777777" w:rsidR="00295A5D" w:rsidRPr="00A6332C" w:rsidRDefault="00295A5D" w:rsidP="00A6332C">
      <w:pPr>
        <w:pStyle w:val="Prrafodelista"/>
        <w:spacing w:line="360" w:lineRule="auto"/>
        <w:jc w:val="both"/>
        <w:rPr>
          <w:rFonts w:ascii="Arial" w:hAnsi="Arial" w:cs="Arial"/>
          <w:b/>
          <w:sz w:val="22"/>
          <w:szCs w:val="22"/>
        </w:rPr>
      </w:pPr>
    </w:p>
    <w:p w14:paraId="2AD98FC7" w14:textId="77777777" w:rsidR="000F6470" w:rsidRPr="00A6332C" w:rsidRDefault="009D4CC4" w:rsidP="00A6332C">
      <w:pPr>
        <w:spacing w:line="360" w:lineRule="auto"/>
        <w:jc w:val="both"/>
        <w:rPr>
          <w:rFonts w:ascii="Arial" w:hAnsi="Arial" w:cs="Arial"/>
          <w:sz w:val="22"/>
          <w:szCs w:val="22"/>
        </w:rPr>
      </w:pPr>
      <w:r w:rsidRPr="00A6332C">
        <w:rPr>
          <w:rFonts w:ascii="Arial" w:hAnsi="Arial" w:cs="Arial"/>
          <w:sz w:val="22"/>
          <w:szCs w:val="22"/>
        </w:rPr>
        <w:tab/>
        <w:t>La Segunda Guerra Mundial</w:t>
      </w:r>
      <w:r w:rsidR="000F6470" w:rsidRPr="00A6332C">
        <w:rPr>
          <w:rFonts w:ascii="Arial" w:hAnsi="Arial" w:cs="Arial"/>
          <w:sz w:val="22"/>
          <w:szCs w:val="22"/>
        </w:rPr>
        <w:t xml:space="preserve"> inició formalmente el 1 de setiembre de 1939 con el bombardeo del ejército alemán sobre Danzing, territorio polaco desde 1918.</w:t>
      </w:r>
    </w:p>
    <w:p w14:paraId="76F889D6" w14:textId="218C9080" w:rsidR="009D4CC4" w:rsidRPr="00A6332C" w:rsidRDefault="000F6470" w:rsidP="00A6332C">
      <w:pPr>
        <w:spacing w:line="360" w:lineRule="auto"/>
        <w:ind w:firstLine="708"/>
        <w:jc w:val="both"/>
        <w:rPr>
          <w:rFonts w:ascii="Arial" w:hAnsi="Arial" w:cs="Arial"/>
          <w:sz w:val="22"/>
          <w:szCs w:val="22"/>
        </w:rPr>
      </w:pPr>
      <w:r w:rsidRPr="00A6332C">
        <w:rPr>
          <w:rFonts w:ascii="Arial" w:hAnsi="Arial" w:cs="Arial"/>
          <w:sz w:val="22"/>
          <w:szCs w:val="22"/>
        </w:rPr>
        <w:lastRenderedPageBreak/>
        <w:t xml:space="preserve">En realidad el conflicto, que mantuvo al mundo en vilo por los siguientes 6 años, se gestó </w:t>
      </w:r>
      <w:r w:rsidR="009D4CC4" w:rsidRPr="00A6332C">
        <w:rPr>
          <w:rFonts w:ascii="Arial" w:hAnsi="Arial" w:cs="Arial"/>
          <w:sz w:val="22"/>
          <w:szCs w:val="22"/>
        </w:rPr>
        <w:t>desde</w:t>
      </w:r>
      <w:r w:rsidR="00B466E1" w:rsidRPr="00A6332C">
        <w:rPr>
          <w:rFonts w:ascii="Arial" w:hAnsi="Arial" w:cs="Arial"/>
          <w:sz w:val="22"/>
          <w:szCs w:val="22"/>
        </w:rPr>
        <w:t xml:space="preserve"> </w:t>
      </w:r>
      <w:r w:rsidRPr="00A6332C">
        <w:rPr>
          <w:rFonts w:ascii="Arial" w:hAnsi="Arial" w:cs="Arial"/>
          <w:sz w:val="22"/>
          <w:szCs w:val="22"/>
        </w:rPr>
        <w:t xml:space="preserve">1918 cuando </w:t>
      </w:r>
      <w:r w:rsidR="00B466E1" w:rsidRPr="00A6332C">
        <w:rPr>
          <w:rFonts w:ascii="Arial" w:hAnsi="Arial" w:cs="Arial"/>
          <w:sz w:val="22"/>
          <w:szCs w:val="22"/>
        </w:rPr>
        <w:t>se firmaron los tratados de paz en Versalles</w:t>
      </w:r>
      <w:r w:rsidR="00FF713C" w:rsidRPr="00A6332C">
        <w:rPr>
          <w:rFonts w:ascii="Arial" w:hAnsi="Arial" w:cs="Arial"/>
          <w:sz w:val="22"/>
          <w:szCs w:val="22"/>
        </w:rPr>
        <w:t xml:space="preserve"> tras la derrota alemana</w:t>
      </w:r>
      <w:r w:rsidR="00BD5FF2" w:rsidRPr="00A6332C">
        <w:rPr>
          <w:rFonts w:ascii="Arial" w:hAnsi="Arial" w:cs="Arial"/>
          <w:sz w:val="22"/>
          <w:szCs w:val="22"/>
        </w:rPr>
        <w:t xml:space="preserve"> en la llamada Primera Guerra Mundial</w:t>
      </w:r>
      <w:r w:rsidRPr="00A6332C">
        <w:rPr>
          <w:rFonts w:ascii="Arial" w:hAnsi="Arial" w:cs="Arial"/>
          <w:sz w:val="22"/>
          <w:szCs w:val="22"/>
        </w:rPr>
        <w:t xml:space="preserve">. </w:t>
      </w:r>
      <w:r w:rsidR="00FF713C" w:rsidRPr="00A6332C">
        <w:rPr>
          <w:rFonts w:ascii="Arial" w:hAnsi="Arial" w:cs="Arial"/>
          <w:sz w:val="22"/>
          <w:szCs w:val="22"/>
        </w:rPr>
        <w:t>Por razones políticas, económicas, sociales e incluso culturales, e</w:t>
      </w:r>
      <w:r w:rsidRPr="00A6332C">
        <w:rPr>
          <w:rFonts w:ascii="Arial" w:hAnsi="Arial" w:cs="Arial"/>
          <w:sz w:val="22"/>
          <w:szCs w:val="22"/>
        </w:rPr>
        <w:t xml:space="preserve">ra </w:t>
      </w:r>
      <w:r w:rsidR="00B466E1" w:rsidRPr="00A6332C">
        <w:rPr>
          <w:rFonts w:ascii="Arial" w:hAnsi="Arial" w:cs="Arial"/>
          <w:sz w:val="22"/>
          <w:szCs w:val="22"/>
        </w:rPr>
        <w:t xml:space="preserve">un </w:t>
      </w:r>
      <w:r w:rsidR="00BD5FF2" w:rsidRPr="00A6332C">
        <w:rPr>
          <w:rFonts w:ascii="Arial" w:hAnsi="Arial" w:cs="Arial"/>
          <w:sz w:val="22"/>
          <w:szCs w:val="22"/>
        </w:rPr>
        <w:t>contienda</w:t>
      </w:r>
      <w:r w:rsidR="00B466E1" w:rsidRPr="00A6332C">
        <w:rPr>
          <w:rFonts w:ascii="Arial" w:hAnsi="Arial" w:cs="Arial"/>
          <w:sz w:val="22"/>
          <w:szCs w:val="22"/>
        </w:rPr>
        <w:t xml:space="preserve"> </w:t>
      </w:r>
      <w:r w:rsidR="00FF713C" w:rsidRPr="00A6332C">
        <w:rPr>
          <w:rFonts w:ascii="Arial" w:hAnsi="Arial" w:cs="Arial"/>
          <w:sz w:val="22"/>
          <w:szCs w:val="22"/>
        </w:rPr>
        <w:t>inevitable.</w:t>
      </w:r>
    </w:p>
    <w:p w14:paraId="37CCBEF8" w14:textId="31FF2CF5" w:rsidR="009D4CC4" w:rsidRPr="00A6332C" w:rsidRDefault="009D4CC4" w:rsidP="00A6332C">
      <w:pPr>
        <w:spacing w:line="360" w:lineRule="auto"/>
        <w:jc w:val="both"/>
        <w:rPr>
          <w:rFonts w:ascii="Arial" w:hAnsi="Arial" w:cs="Arial"/>
          <w:sz w:val="22"/>
          <w:szCs w:val="22"/>
        </w:rPr>
      </w:pPr>
      <w:r w:rsidRPr="00A6332C">
        <w:rPr>
          <w:rFonts w:ascii="Arial" w:hAnsi="Arial" w:cs="Arial"/>
          <w:sz w:val="22"/>
          <w:szCs w:val="22"/>
        </w:rPr>
        <w:tab/>
      </w:r>
      <w:r w:rsidR="00FF713C" w:rsidRPr="00A6332C">
        <w:rPr>
          <w:rFonts w:ascii="Arial" w:hAnsi="Arial" w:cs="Arial"/>
          <w:sz w:val="22"/>
          <w:szCs w:val="22"/>
        </w:rPr>
        <w:t xml:space="preserve">Una de las principales características de esta </w:t>
      </w:r>
      <w:r w:rsidR="00BD5FF2" w:rsidRPr="00A6332C">
        <w:rPr>
          <w:rFonts w:ascii="Arial" w:hAnsi="Arial" w:cs="Arial"/>
          <w:sz w:val="22"/>
          <w:szCs w:val="22"/>
        </w:rPr>
        <w:t>conflagración</w:t>
      </w:r>
      <w:r w:rsidR="00FF713C" w:rsidRPr="00A6332C">
        <w:rPr>
          <w:rFonts w:ascii="Arial" w:hAnsi="Arial" w:cs="Arial"/>
          <w:sz w:val="22"/>
          <w:szCs w:val="22"/>
        </w:rPr>
        <w:t xml:space="preserve">, fue el </w:t>
      </w:r>
      <w:r w:rsidR="00B755DF" w:rsidRPr="00A6332C">
        <w:rPr>
          <w:rFonts w:ascii="Arial" w:hAnsi="Arial" w:cs="Arial"/>
          <w:sz w:val="22"/>
          <w:szCs w:val="22"/>
        </w:rPr>
        <w:t xml:space="preserve">lugar de primer orden que se le asignó a la </w:t>
      </w:r>
      <w:r w:rsidR="00FF713C" w:rsidRPr="00A6332C">
        <w:rPr>
          <w:rFonts w:ascii="Arial" w:hAnsi="Arial" w:cs="Arial"/>
          <w:sz w:val="22"/>
          <w:szCs w:val="22"/>
        </w:rPr>
        <w:t xml:space="preserve">comunicación a través de una diversidad de medios. De hecho, tras </w:t>
      </w:r>
      <w:r w:rsidR="009152EA" w:rsidRPr="00A6332C">
        <w:rPr>
          <w:rFonts w:ascii="Arial" w:hAnsi="Arial" w:cs="Arial"/>
          <w:sz w:val="22"/>
          <w:szCs w:val="22"/>
        </w:rPr>
        <w:t>la</w:t>
      </w:r>
      <w:r w:rsidR="00FF713C" w:rsidRPr="00A6332C">
        <w:rPr>
          <w:rFonts w:ascii="Arial" w:hAnsi="Arial" w:cs="Arial"/>
          <w:sz w:val="22"/>
          <w:szCs w:val="22"/>
        </w:rPr>
        <w:t xml:space="preserve"> </w:t>
      </w:r>
      <w:r w:rsidR="009152EA" w:rsidRPr="00A6332C">
        <w:rPr>
          <w:rFonts w:ascii="Arial" w:hAnsi="Arial" w:cs="Arial"/>
          <w:sz w:val="22"/>
          <w:szCs w:val="22"/>
        </w:rPr>
        <w:t>ofensiva</w:t>
      </w:r>
      <w:r w:rsidR="00FF713C" w:rsidRPr="00A6332C">
        <w:rPr>
          <w:rFonts w:ascii="Arial" w:hAnsi="Arial" w:cs="Arial"/>
          <w:sz w:val="22"/>
          <w:szCs w:val="22"/>
        </w:rPr>
        <w:t xml:space="preserve"> a Danzing, l</w:t>
      </w:r>
      <w:r w:rsidR="000B3C78" w:rsidRPr="00A6332C">
        <w:rPr>
          <w:rFonts w:ascii="Arial" w:hAnsi="Arial" w:cs="Arial"/>
          <w:sz w:val="22"/>
          <w:szCs w:val="22"/>
        </w:rPr>
        <w:t>a</w:t>
      </w:r>
      <w:r w:rsidRPr="00A6332C">
        <w:rPr>
          <w:rFonts w:ascii="Arial" w:hAnsi="Arial" w:cs="Arial"/>
          <w:sz w:val="22"/>
          <w:szCs w:val="22"/>
        </w:rPr>
        <w:t xml:space="preserve"> principal preocupación de los atacantes era mostrarse </w:t>
      </w:r>
      <w:r w:rsidR="000B3C78" w:rsidRPr="00A6332C">
        <w:rPr>
          <w:rFonts w:ascii="Arial" w:hAnsi="Arial" w:cs="Arial"/>
          <w:sz w:val="22"/>
          <w:szCs w:val="22"/>
        </w:rPr>
        <w:t xml:space="preserve">ante la opinión pública como </w:t>
      </w:r>
      <w:r w:rsidRPr="00A6332C">
        <w:rPr>
          <w:rFonts w:ascii="Arial" w:hAnsi="Arial" w:cs="Arial"/>
          <w:sz w:val="22"/>
          <w:szCs w:val="22"/>
        </w:rPr>
        <w:t xml:space="preserve"> </w:t>
      </w:r>
      <w:r w:rsidR="00B466E1" w:rsidRPr="00A6332C">
        <w:rPr>
          <w:rFonts w:ascii="Arial" w:hAnsi="Arial" w:cs="Arial"/>
          <w:sz w:val="22"/>
          <w:szCs w:val="22"/>
        </w:rPr>
        <w:t>justicieros pues la imagen que construyeron era que ellos, los alemanes,</w:t>
      </w:r>
      <w:r w:rsidR="000B3C78" w:rsidRPr="00A6332C">
        <w:rPr>
          <w:rFonts w:ascii="Arial" w:hAnsi="Arial" w:cs="Arial"/>
          <w:sz w:val="22"/>
          <w:szCs w:val="22"/>
        </w:rPr>
        <w:t xml:space="preserve"> recuperaban lo que por derecho les correspondía</w:t>
      </w:r>
      <w:r w:rsidR="00D721BE" w:rsidRPr="00A6332C">
        <w:rPr>
          <w:rFonts w:ascii="Arial" w:hAnsi="Arial" w:cs="Arial"/>
          <w:sz w:val="22"/>
          <w:szCs w:val="22"/>
        </w:rPr>
        <w:t xml:space="preserve"> </w:t>
      </w:r>
      <w:r w:rsidR="000B3C78" w:rsidRPr="00A6332C">
        <w:rPr>
          <w:rFonts w:ascii="Arial" w:hAnsi="Arial" w:cs="Arial"/>
          <w:sz w:val="22"/>
          <w:szCs w:val="22"/>
        </w:rPr>
        <w:t xml:space="preserve">y </w:t>
      </w:r>
      <w:r w:rsidR="00B466E1" w:rsidRPr="00A6332C">
        <w:rPr>
          <w:rFonts w:ascii="Arial" w:hAnsi="Arial" w:cs="Arial"/>
          <w:sz w:val="22"/>
          <w:szCs w:val="22"/>
        </w:rPr>
        <w:t xml:space="preserve">además, divulgaban la idea de que </w:t>
      </w:r>
      <w:r w:rsidR="00D721BE" w:rsidRPr="00A6332C">
        <w:rPr>
          <w:rFonts w:ascii="Arial" w:hAnsi="Arial" w:cs="Arial"/>
          <w:sz w:val="22"/>
          <w:szCs w:val="22"/>
        </w:rPr>
        <w:t>contribuían</w:t>
      </w:r>
      <w:r w:rsidR="00B466E1" w:rsidRPr="00A6332C">
        <w:rPr>
          <w:rFonts w:ascii="Arial" w:hAnsi="Arial" w:cs="Arial"/>
          <w:sz w:val="22"/>
          <w:szCs w:val="22"/>
        </w:rPr>
        <w:t xml:space="preserve"> con el pueblo polaco para librar</w:t>
      </w:r>
      <w:r w:rsidR="00FF713C" w:rsidRPr="00A6332C">
        <w:rPr>
          <w:rFonts w:ascii="Arial" w:hAnsi="Arial" w:cs="Arial"/>
          <w:sz w:val="22"/>
          <w:szCs w:val="22"/>
        </w:rPr>
        <w:t>lo</w:t>
      </w:r>
      <w:r w:rsidR="00B466E1" w:rsidRPr="00A6332C">
        <w:rPr>
          <w:rFonts w:ascii="Arial" w:hAnsi="Arial" w:cs="Arial"/>
          <w:sz w:val="22"/>
          <w:szCs w:val="22"/>
        </w:rPr>
        <w:t xml:space="preserve"> de </w:t>
      </w:r>
      <w:r w:rsidR="000B3C78" w:rsidRPr="00A6332C">
        <w:rPr>
          <w:rFonts w:ascii="Arial" w:hAnsi="Arial" w:cs="Arial"/>
          <w:sz w:val="22"/>
          <w:szCs w:val="22"/>
        </w:rPr>
        <w:t xml:space="preserve">un gobierno que era </w:t>
      </w:r>
      <w:r w:rsidR="00D721BE" w:rsidRPr="00A6332C">
        <w:rPr>
          <w:rFonts w:ascii="Arial" w:hAnsi="Arial" w:cs="Arial"/>
          <w:sz w:val="22"/>
          <w:szCs w:val="22"/>
        </w:rPr>
        <w:t xml:space="preserve">cruel e </w:t>
      </w:r>
      <w:r w:rsidR="000B3C78" w:rsidRPr="00A6332C">
        <w:rPr>
          <w:rFonts w:ascii="Arial" w:hAnsi="Arial" w:cs="Arial"/>
          <w:sz w:val="22"/>
          <w:szCs w:val="22"/>
        </w:rPr>
        <w:t xml:space="preserve">implacable con sus coterráneos. Para ello </w:t>
      </w:r>
      <w:r w:rsidR="00D721BE" w:rsidRPr="00A6332C">
        <w:rPr>
          <w:rFonts w:ascii="Arial" w:hAnsi="Arial" w:cs="Arial"/>
          <w:sz w:val="22"/>
          <w:szCs w:val="22"/>
        </w:rPr>
        <w:t>idearon</w:t>
      </w:r>
      <w:r w:rsidR="000B3C78" w:rsidRPr="00A6332C">
        <w:rPr>
          <w:rFonts w:ascii="Arial" w:hAnsi="Arial" w:cs="Arial"/>
          <w:sz w:val="22"/>
          <w:szCs w:val="22"/>
        </w:rPr>
        <w:t xml:space="preserve"> una estrategia que consistía</w:t>
      </w:r>
      <w:r w:rsidR="00D721BE" w:rsidRPr="00A6332C">
        <w:rPr>
          <w:rFonts w:ascii="Arial" w:hAnsi="Arial" w:cs="Arial"/>
          <w:sz w:val="22"/>
          <w:szCs w:val="22"/>
        </w:rPr>
        <w:t xml:space="preserve"> en dar</w:t>
      </w:r>
      <w:r w:rsidR="000B3C78" w:rsidRPr="00A6332C">
        <w:rPr>
          <w:rFonts w:ascii="Arial" w:hAnsi="Arial" w:cs="Arial"/>
          <w:sz w:val="22"/>
          <w:szCs w:val="22"/>
        </w:rPr>
        <w:t xml:space="preserve"> </w:t>
      </w:r>
      <w:r w:rsidR="009152EA" w:rsidRPr="00A6332C">
        <w:rPr>
          <w:rFonts w:ascii="Arial" w:hAnsi="Arial" w:cs="Arial"/>
          <w:sz w:val="22"/>
          <w:szCs w:val="22"/>
        </w:rPr>
        <w:t>como excusa a Francia y a</w:t>
      </w:r>
      <w:r w:rsidR="00D721BE" w:rsidRPr="00A6332C">
        <w:rPr>
          <w:rFonts w:ascii="Arial" w:hAnsi="Arial" w:cs="Arial"/>
          <w:sz w:val="22"/>
          <w:szCs w:val="22"/>
        </w:rPr>
        <w:t xml:space="preserve">l Reino Unido </w:t>
      </w:r>
      <w:r w:rsidR="00D3113A" w:rsidRPr="00A6332C">
        <w:rPr>
          <w:rFonts w:ascii="Arial" w:hAnsi="Arial" w:cs="Arial"/>
          <w:sz w:val="22"/>
          <w:szCs w:val="22"/>
        </w:rPr>
        <w:t xml:space="preserve">que Polonia atacaba </w:t>
      </w:r>
      <w:hyperlink r:id="rId8" w:history="1">
        <w:r w:rsidR="00D3113A" w:rsidRPr="00A6332C">
          <w:rPr>
            <w:rFonts w:ascii="Arial" w:hAnsi="Arial" w:cs="Arial"/>
            <w:sz w:val="22"/>
            <w:szCs w:val="22"/>
          </w:rPr>
          <w:t xml:space="preserve">la </w:t>
        </w:r>
        <w:r w:rsidR="00D721BE" w:rsidRPr="00A6332C">
          <w:rPr>
            <w:rFonts w:ascii="Arial" w:hAnsi="Arial" w:cs="Arial"/>
            <w:sz w:val="22"/>
            <w:szCs w:val="22"/>
          </w:rPr>
          <w:t>estación de radio en</w:t>
        </w:r>
        <w:r w:rsidR="00D3113A" w:rsidRPr="00A6332C">
          <w:rPr>
            <w:rFonts w:ascii="Arial" w:hAnsi="Arial" w:cs="Arial"/>
            <w:sz w:val="22"/>
            <w:szCs w:val="22"/>
          </w:rPr>
          <w:t xml:space="preserve"> la ciudad de </w:t>
        </w:r>
        <w:r w:rsidR="00D721BE" w:rsidRPr="00A6332C">
          <w:rPr>
            <w:rFonts w:ascii="Arial" w:hAnsi="Arial" w:cs="Arial"/>
            <w:sz w:val="22"/>
            <w:szCs w:val="22"/>
          </w:rPr>
          <w:t xml:space="preserve"> Gleiwitz</w:t>
        </w:r>
      </w:hyperlink>
      <w:r w:rsidR="00D721BE" w:rsidRPr="00A6332C">
        <w:rPr>
          <w:rFonts w:ascii="Arial" w:hAnsi="Arial" w:cs="Arial"/>
          <w:sz w:val="22"/>
          <w:szCs w:val="22"/>
        </w:rPr>
        <w:t>.</w:t>
      </w:r>
      <w:r w:rsidR="00D3113A" w:rsidRPr="00A6332C">
        <w:rPr>
          <w:rFonts w:ascii="Arial" w:hAnsi="Arial" w:cs="Arial"/>
          <w:sz w:val="22"/>
          <w:szCs w:val="22"/>
        </w:rPr>
        <w:t xml:space="preserve"> Para ello </w:t>
      </w:r>
      <w:r w:rsidR="004B00A1" w:rsidRPr="00A6332C">
        <w:rPr>
          <w:rFonts w:ascii="Arial" w:hAnsi="Arial" w:cs="Arial"/>
          <w:sz w:val="22"/>
          <w:szCs w:val="22"/>
        </w:rPr>
        <w:t>el plan</w:t>
      </w:r>
      <w:r w:rsidR="00A32861" w:rsidRPr="00A6332C">
        <w:rPr>
          <w:rFonts w:ascii="Arial" w:hAnsi="Arial" w:cs="Arial"/>
          <w:sz w:val="22"/>
          <w:szCs w:val="22"/>
        </w:rPr>
        <w:t xml:space="preserve"> consistía en</w:t>
      </w:r>
      <w:r w:rsidR="00D3113A" w:rsidRPr="00A6332C">
        <w:rPr>
          <w:rFonts w:ascii="Arial" w:hAnsi="Arial" w:cs="Arial"/>
          <w:sz w:val="22"/>
          <w:szCs w:val="22"/>
        </w:rPr>
        <w:t xml:space="preserve"> </w:t>
      </w:r>
      <w:r w:rsidR="00F07E12" w:rsidRPr="00A6332C">
        <w:rPr>
          <w:rFonts w:ascii="Arial" w:hAnsi="Arial" w:cs="Arial"/>
          <w:sz w:val="22"/>
          <w:szCs w:val="22"/>
        </w:rPr>
        <w:t>vestir a una docena de</w:t>
      </w:r>
      <w:r w:rsidR="000B3C78" w:rsidRPr="00A6332C">
        <w:rPr>
          <w:rFonts w:ascii="Arial" w:hAnsi="Arial" w:cs="Arial"/>
          <w:sz w:val="22"/>
          <w:szCs w:val="22"/>
        </w:rPr>
        <w:t xml:space="preserve"> alemanes</w:t>
      </w:r>
      <w:r w:rsidR="00F07E12" w:rsidRPr="00A6332C">
        <w:rPr>
          <w:rFonts w:ascii="Arial" w:hAnsi="Arial" w:cs="Arial"/>
          <w:sz w:val="22"/>
          <w:szCs w:val="22"/>
        </w:rPr>
        <w:t xml:space="preserve"> convictos con uniformes del ejército polaco, a quienes asesinarían </w:t>
      </w:r>
      <w:r w:rsidR="000B3C78" w:rsidRPr="00A6332C">
        <w:rPr>
          <w:rFonts w:ascii="Arial" w:hAnsi="Arial" w:cs="Arial"/>
          <w:sz w:val="22"/>
          <w:szCs w:val="22"/>
        </w:rPr>
        <w:t xml:space="preserve">y los colocarían en la estación de radio. </w:t>
      </w:r>
      <w:r w:rsidR="003A3CEB" w:rsidRPr="00A6332C">
        <w:rPr>
          <w:rFonts w:ascii="Arial" w:hAnsi="Arial" w:cs="Arial"/>
          <w:sz w:val="22"/>
          <w:szCs w:val="22"/>
        </w:rPr>
        <w:t xml:space="preserve">La finalidad era </w:t>
      </w:r>
      <w:r w:rsidR="00F07E12" w:rsidRPr="00A6332C">
        <w:rPr>
          <w:rFonts w:ascii="Arial" w:hAnsi="Arial" w:cs="Arial"/>
          <w:sz w:val="22"/>
          <w:szCs w:val="22"/>
        </w:rPr>
        <w:t>proporcionar</w:t>
      </w:r>
      <w:r w:rsidR="0048622B" w:rsidRPr="00A6332C">
        <w:rPr>
          <w:rFonts w:ascii="Arial" w:hAnsi="Arial" w:cs="Arial"/>
          <w:sz w:val="22"/>
          <w:szCs w:val="22"/>
        </w:rPr>
        <w:t xml:space="preserve"> </w:t>
      </w:r>
      <w:r w:rsidR="003A3CEB" w:rsidRPr="00A6332C">
        <w:rPr>
          <w:rFonts w:ascii="Arial" w:hAnsi="Arial" w:cs="Arial"/>
          <w:sz w:val="22"/>
          <w:szCs w:val="22"/>
        </w:rPr>
        <w:t xml:space="preserve">a la prensa internacional una prueba de las agresiones del gobierno de Varsovia. </w:t>
      </w:r>
      <w:r w:rsidR="005D73A8" w:rsidRPr="00A6332C">
        <w:rPr>
          <w:rFonts w:ascii="Arial" w:hAnsi="Arial" w:cs="Arial"/>
          <w:sz w:val="22"/>
          <w:szCs w:val="22"/>
        </w:rPr>
        <w:t xml:space="preserve">El </w:t>
      </w:r>
      <w:r w:rsidR="004B00A1" w:rsidRPr="00A6332C">
        <w:rPr>
          <w:rFonts w:ascii="Arial" w:hAnsi="Arial" w:cs="Arial"/>
          <w:sz w:val="22"/>
          <w:szCs w:val="22"/>
        </w:rPr>
        <w:t>proyec</w:t>
      </w:r>
      <w:r w:rsidR="004B4D19" w:rsidRPr="00A6332C">
        <w:rPr>
          <w:rFonts w:ascii="Arial" w:hAnsi="Arial" w:cs="Arial"/>
          <w:sz w:val="22"/>
          <w:szCs w:val="22"/>
        </w:rPr>
        <w:t>t</w:t>
      </w:r>
      <w:r w:rsidR="004B00A1" w:rsidRPr="00A6332C">
        <w:rPr>
          <w:rFonts w:ascii="Arial" w:hAnsi="Arial" w:cs="Arial"/>
          <w:sz w:val="22"/>
          <w:szCs w:val="22"/>
        </w:rPr>
        <w:t>o</w:t>
      </w:r>
      <w:r w:rsidR="005D73A8" w:rsidRPr="00A6332C">
        <w:rPr>
          <w:rFonts w:ascii="Arial" w:hAnsi="Arial" w:cs="Arial"/>
          <w:sz w:val="22"/>
          <w:szCs w:val="22"/>
        </w:rPr>
        <w:t xml:space="preserve"> no fue exitoso: </w:t>
      </w:r>
      <w:r w:rsidR="000B3C78" w:rsidRPr="00A6332C">
        <w:rPr>
          <w:rFonts w:ascii="Arial" w:hAnsi="Arial" w:cs="Arial"/>
          <w:sz w:val="22"/>
          <w:szCs w:val="22"/>
        </w:rPr>
        <w:t xml:space="preserve">solo </w:t>
      </w:r>
      <w:r w:rsidR="00F07E12" w:rsidRPr="00A6332C">
        <w:rPr>
          <w:rFonts w:ascii="Arial" w:hAnsi="Arial" w:cs="Arial"/>
          <w:sz w:val="22"/>
          <w:szCs w:val="22"/>
        </w:rPr>
        <w:t>lograron conseguir un reo</w:t>
      </w:r>
      <w:r w:rsidR="005D73A8" w:rsidRPr="00A6332C">
        <w:rPr>
          <w:rFonts w:ascii="Arial" w:hAnsi="Arial" w:cs="Arial"/>
          <w:sz w:val="22"/>
          <w:szCs w:val="22"/>
        </w:rPr>
        <w:t>.  La estrategia cambió</w:t>
      </w:r>
      <w:r w:rsidR="003A3CEB" w:rsidRPr="00A6332C">
        <w:rPr>
          <w:rFonts w:ascii="Arial" w:hAnsi="Arial" w:cs="Arial"/>
          <w:sz w:val="22"/>
          <w:szCs w:val="22"/>
        </w:rPr>
        <w:t xml:space="preserve">. </w:t>
      </w:r>
      <w:r w:rsidR="00F07E12" w:rsidRPr="00A6332C">
        <w:rPr>
          <w:rFonts w:ascii="Arial" w:hAnsi="Arial" w:cs="Arial"/>
          <w:sz w:val="22"/>
          <w:szCs w:val="22"/>
        </w:rPr>
        <w:t>Los nazis e</w:t>
      </w:r>
      <w:r w:rsidR="003A3CEB" w:rsidRPr="00A6332C">
        <w:rPr>
          <w:rFonts w:ascii="Arial" w:hAnsi="Arial" w:cs="Arial"/>
          <w:sz w:val="22"/>
          <w:szCs w:val="22"/>
        </w:rPr>
        <w:t xml:space="preserve">nviaron un mensaje por la radio afirmando que la estación fue atacada y ocupada por un grupo de insurrectos polacos a quienes la policía fronteriza alemana logró rechazar y fue herido mortalmente solo uno de ellos, el único reo que fue entregado para cumplir con el plan (Canales y Del Rey, 2014, </w:t>
      </w:r>
      <w:r w:rsidR="00E67CD5" w:rsidRPr="00A6332C">
        <w:rPr>
          <w:rFonts w:ascii="Arial" w:hAnsi="Arial" w:cs="Arial"/>
          <w:sz w:val="22"/>
          <w:szCs w:val="22"/>
        </w:rPr>
        <w:t xml:space="preserve"> 23-25)</w:t>
      </w:r>
      <w:r w:rsidR="003A3CEB" w:rsidRPr="00A6332C">
        <w:rPr>
          <w:rFonts w:ascii="Arial" w:hAnsi="Arial" w:cs="Arial"/>
          <w:sz w:val="22"/>
          <w:szCs w:val="22"/>
        </w:rPr>
        <w:t>.</w:t>
      </w:r>
    </w:p>
    <w:p w14:paraId="44C6FD0C" w14:textId="219D7484" w:rsidR="00E67CD5" w:rsidRPr="00A6332C" w:rsidRDefault="00E67CD5" w:rsidP="00A6332C">
      <w:pPr>
        <w:spacing w:line="360" w:lineRule="auto"/>
        <w:jc w:val="both"/>
        <w:rPr>
          <w:rFonts w:ascii="Arial" w:hAnsi="Arial" w:cs="Arial"/>
          <w:sz w:val="22"/>
          <w:szCs w:val="22"/>
        </w:rPr>
      </w:pPr>
      <w:r w:rsidRPr="00A6332C">
        <w:rPr>
          <w:rFonts w:ascii="Arial" w:hAnsi="Arial" w:cs="Arial"/>
          <w:sz w:val="22"/>
          <w:szCs w:val="22"/>
        </w:rPr>
        <w:tab/>
        <w:t xml:space="preserve">Los alemanes encontraron una férrea resistencia </w:t>
      </w:r>
      <w:r w:rsidR="009152EA" w:rsidRPr="00A6332C">
        <w:rPr>
          <w:rFonts w:ascii="Arial" w:hAnsi="Arial" w:cs="Arial"/>
          <w:sz w:val="22"/>
          <w:szCs w:val="22"/>
        </w:rPr>
        <w:t xml:space="preserve">de parte de los polacos </w:t>
      </w:r>
      <w:r w:rsidRPr="00A6332C">
        <w:rPr>
          <w:rFonts w:ascii="Arial" w:hAnsi="Arial" w:cs="Arial"/>
          <w:sz w:val="22"/>
          <w:szCs w:val="22"/>
        </w:rPr>
        <w:t>que ocultaron a la opinión pública a través de la tergiversación informativa. Llevaron al lugar de la batalla a corresponsales italianos a quienes les hicieron creer, y es el relato que prevaleció, que los polacos (ulanos) se enfrentaron a las auto</w:t>
      </w:r>
      <w:r w:rsidR="005D73A8" w:rsidRPr="00A6332C">
        <w:rPr>
          <w:rFonts w:ascii="Arial" w:hAnsi="Arial" w:cs="Arial"/>
          <w:sz w:val="22"/>
          <w:szCs w:val="22"/>
        </w:rPr>
        <w:t xml:space="preserve"> </w:t>
      </w:r>
      <w:r w:rsidRPr="00A6332C">
        <w:rPr>
          <w:rFonts w:ascii="Arial" w:hAnsi="Arial" w:cs="Arial"/>
          <w:sz w:val="22"/>
          <w:szCs w:val="22"/>
        </w:rPr>
        <w:t>ametralladoras con sables y a lomo de caballo. La realidad fue otra: los ulanos hicieron retroceder a los alemanes hasta la llegada de la</w:t>
      </w:r>
      <w:r w:rsidR="00B755DF" w:rsidRPr="00A6332C">
        <w:rPr>
          <w:rFonts w:ascii="Arial" w:hAnsi="Arial" w:cs="Arial"/>
          <w:sz w:val="22"/>
          <w:szCs w:val="22"/>
        </w:rPr>
        <w:t>s</w:t>
      </w:r>
      <w:r w:rsidRPr="00A6332C">
        <w:rPr>
          <w:rFonts w:ascii="Arial" w:hAnsi="Arial" w:cs="Arial"/>
          <w:sz w:val="22"/>
          <w:szCs w:val="22"/>
        </w:rPr>
        <w:t xml:space="preserve"> ametralladora</w:t>
      </w:r>
      <w:r w:rsidR="00B755DF" w:rsidRPr="00A6332C">
        <w:rPr>
          <w:rFonts w:ascii="Arial" w:hAnsi="Arial" w:cs="Arial"/>
          <w:sz w:val="22"/>
          <w:szCs w:val="22"/>
        </w:rPr>
        <w:t>s</w:t>
      </w:r>
      <w:r w:rsidR="00A32861" w:rsidRPr="00A6332C">
        <w:rPr>
          <w:rFonts w:ascii="Arial" w:hAnsi="Arial" w:cs="Arial"/>
          <w:sz w:val="22"/>
          <w:szCs w:val="22"/>
        </w:rPr>
        <w:t xml:space="preserve"> a las que no se enfrentaron y</w:t>
      </w:r>
      <w:r w:rsidRPr="00A6332C">
        <w:rPr>
          <w:rFonts w:ascii="Arial" w:hAnsi="Arial" w:cs="Arial"/>
          <w:sz w:val="22"/>
          <w:szCs w:val="22"/>
        </w:rPr>
        <w:t xml:space="preserve"> que los diezmó irremediablemente. </w:t>
      </w:r>
    </w:p>
    <w:p w14:paraId="0D48BC21" w14:textId="305D61CB" w:rsidR="005D73A8" w:rsidRPr="00A6332C" w:rsidRDefault="00097E0A" w:rsidP="00A6332C">
      <w:pPr>
        <w:spacing w:line="360" w:lineRule="auto"/>
        <w:jc w:val="both"/>
        <w:rPr>
          <w:rFonts w:ascii="Arial" w:hAnsi="Arial" w:cs="Arial"/>
          <w:sz w:val="22"/>
          <w:szCs w:val="22"/>
        </w:rPr>
      </w:pPr>
      <w:r w:rsidRPr="00A6332C">
        <w:rPr>
          <w:rFonts w:ascii="Arial" w:hAnsi="Arial" w:cs="Arial"/>
          <w:sz w:val="22"/>
          <w:szCs w:val="22"/>
        </w:rPr>
        <w:tab/>
      </w:r>
      <w:r w:rsidR="00B755DF" w:rsidRPr="00A6332C">
        <w:rPr>
          <w:rFonts w:ascii="Arial" w:hAnsi="Arial" w:cs="Arial"/>
          <w:sz w:val="22"/>
          <w:szCs w:val="22"/>
        </w:rPr>
        <w:t>En el bando aliado hubo también montajes propagandísticos de igual dimensión. Fue evidente y obvio el</w:t>
      </w:r>
      <w:r w:rsidR="005D73A8" w:rsidRPr="00A6332C">
        <w:rPr>
          <w:rFonts w:ascii="Arial" w:hAnsi="Arial" w:cs="Arial"/>
          <w:sz w:val="22"/>
          <w:szCs w:val="22"/>
        </w:rPr>
        <w:t xml:space="preserve"> interés </w:t>
      </w:r>
      <w:r w:rsidR="002305AA" w:rsidRPr="00A6332C">
        <w:rPr>
          <w:rFonts w:ascii="Arial" w:hAnsi="Arial" w:cs="Arial"/>
          <w:sz w:val="22"/>
          <w:szCs w:val="22"/>
        </w:rPr>
        <w:t xml:space="preserve">de ambos </w:t>
      </w:r>
      <w:r w:rsidR="00B755DF" w:rsidRPr="00A6332C">
        <w:rPr>
          <w:rFonts w:ascii="Arial" w:hAnsi="Arial" w:cs="Arial"/>
          <w:sz w:val="22"/>
          <w:szCs w:val="22"/>
        </w:rPr>
        <w:t>grupos encontrados</w:t>
      </w:r>
      <w:r w:rsidR="002305AA" w:rsidRPr="00A6332C">
        <w:rPr>
          <w:rFonts w:ascii="Arial" w:hAnsi="Arial" w:cs="Arial"/>
          <w:sz w:val="22"/>
          <w:szCs w:val="22"/>
        </w:rPr>
        <w:t xml:space="preserve">, </w:t>
      </w:r>
      <w:r w:rsidR="005D73A8" w:rsidRPr="00A6332C">
        <w:rPr>
          <w:rFonts w:ascii="Arial" w:hAnsi="Arial" w:cs="Arial"/>
          <w:sz w:val="22"/>
          <w:szCs w:val="22"/>
        </w:rPr>
        <w:t xml:space="preserve">por darle a la comunicación un lugar </w:t>
      </w:r>
      <w:r w:rsidR="0090780A" w:rsidRPr="00A6332C">
        <w:rPr>
          <w:rFonts w:ascii="Arial" w:hAnsi="Arial" w:cs="Arial"/>
          <w:sz w:val="22"/>
          <w:szCs w:val="22"/>
        </w:rPr>
        <w:t>primordial</w:t>
      </w:r>
      <w:r w:rsidR="005D73A8" w:rsidRPr="00A6332C">
        <w:rPr>
          <w:rFonts w:ascii="Arial" w:hAnsi="Arial" w:cs="Arial"/>
          <w:sz w:val="22"/>
          <w:szCs w:val="22"/>
        </w:rPr>
        <w:t xml:space="preserve"> durante el conflicto. Ya la Gran Guerra había demostrado la i</w:t>
      </w:r>
      <w:r w:rsidR="00077B99" w:rsidRPr="00A6332C">
        <w:rPr>
          <w:rFonts w:ascii="Arial" w:hAnsi="Arial" w:cs="Arial"/>
          <w:sz w:val="22"/>
          <w:szCs w:val="22"/>
        </w:rPr>
        <w:t>mportancia de mantener el favor</w:t>
      </w:r>
      <w:r w:rsidR="005D73A8" w:rsidRPr="00A6332C">
        <w:rPr>
          <w:rFonts w:ascii="Arial" w:hAnsi="Arial" w:cs="Arial"/>
          <w:sz w:val="22"/>
          <w:szCs w:val="22"/>
        </w:rPr>
        <w:t xml:space="preserve"> de la opinión pública para ten</w:t>
      </w:r>
      <w:r w:rsidR="002305AA" w:rsidRPr="00A6332C">
        <w:rPr>
          <w:rFonts w:ascii="Arial" w:hAnsi="Arial" w:cs="Arial"/>
          <w:sz w:val="22"/>
          <w:szCs w:val="22"/>
        </w:rPr>
        <w:t>er éxito en sus planes bélicos y esa “arma” no podía escatimarse en 1939.</w:t>
      </w:r>
      <w:r w:rsidR="0090780A" w:rsidRPr="00A6332C">
        <w:rPr>
          <w:rFonts w:ascii="Arial" w:hAnsi="Arial" w:cs="Arial"/>
          <w:sz w:val="22"/>
          <w:szCs w:val="22"/>
        </w:rPr>
        <w:t xml:space="preserve"> De ella dependía mantener en alto la moral de los soldados y obtener el apoyo de la población, fundamental p</w:t>
      </w:r>
      <w:r w:rsidR="004B00A1" w:rsidRPr="00A6332C">
        <w:rPr>
          <w:rFonts w:ascii="Arial" w:hAnsi="Arial" w:cs="Arial"/>
          <w:sz w:val="22"/>
          <w:szCs w:val="22"/>
        </w:rPr>
        <w:t>ara el éxito de los planes bélic</w:t>
      </w:r>
      <w:r w:rsidR="0090780A" w:rsidRPr="00A6332C">
        <w:rPr>
          <w:rFonts w:ascii="Arial" w:hAnsi="Arial" w:cs="Arial"/>
          <w:sz w:val="22"/>
          <w:szCs w:val="22"/>
        </w:rPr>
        <w:t>os.</w:t>
      </w:r>
    </w:p>
    <w:p w14:paraId="20E67DBE" w14:textId="0C43B456" w:rsidR="00097E0A" w:rsidRPr="00A6332C" w:rsidRDefault="00474A75" w:rsidP="00A6332C">
      <w:pPr>
        <w:spacing w:line="360" w:lineRule="auto"/>
        <w:ind w:firstLine="708"/>
        <w:jc w:val="both"/>
        <w:rPr>
          <w:rFonts w:ascii="Arial" w:hAnsi="Arial" w:cs="Arial"/>
          <w:sz w:val="22"/>
          <w:szCs w:val="22"/>
        </w:rPr>
      </w:pPr>
      <w:r w:rsidRPr="00A6332C">
        <w:rPr>
          <w:rFonts w:ascii="Arial" w:hAnsi="Arial" w:cs="Arial"/>
          <w:sz w:val="22"/>
          <w:szCs w:val="22"/>
        </w:rPr>
        <w:t xml:space="preserve">En Costa Rica la Segunda Guerra Mundial supuso un despliegue periodístico similar al que se </w:t>
      </w:r>
      <w:r w:rsidR="00D3113A" w:rsidRPr="00A6332C">
        <w:rPr>
          <w:rFonts w:ascii="Arial" w:hAnsi="Arial" w:cs="Arial"/>
          <w:sz w:val="22"/>
          <w:szCs w:val="22"/>
        </w:rPr>
        <w:t>efectuó</w:t>
      </w:r>
      <w:r w:rsidRPr="00A6332C">
        <w:rPr>
          <w:rFonts w:ascii="Arial" w:hAnsi="Arial" w:cs="Arial"/>
          <w:sz w:val="22"/>
          <w:szCs w:val="22"/>
        </w:rPr>
        <w:t xml:space="preserve"> en 1914 cuando la Gran Guerra se inició. </w:t>
      </w:r>
      <w:r w:rsidR="00097E0A" w:rsidRPr="00A6332C">
        <w:rPr>
          <w:rFonts w:ascii="Arial" w:hAnsi="Arial" w:cs="Arial"/>
          <w:sz w:val="22"/>
          <w:szCs w:val="22"/>
        </w:rPr>
        <w:t xml:space="preserve"> </w:t>
      </w:r>
      <w:r w:rsidR="002305AA" w:rsidRPr="00A6332C">
        <w:rPr>
          <w:rFonts w:ascii="Arial" w:hAnsi="Arial" w:cs="Arial"/>
          <w:sz w:val="22"/>
          <w:szCs w:val="22"/>
        </w:rPr>
        <w:t>No obstante, en dos décadas, las tecnologías que facilita</w:t>
      </w:r>
      <w:r w:rsidR="00D87823" w:rsidRPr="00A6332C">
        <w:rPr>
          <w:rFonts w:ascii="Arial" w:hAnsi="Arial" w:cs="Arial"/>
          <w:sz w:val="22"/>
          <w:szCs w:val="22"/>
        </w:rPr>
        <w:t>ro</w:t>
      </w:r>
      <w:r w:rsidR="002305AA" w:rsidRPr="00A6332C">
        <w:rPr>
          <w:rFonts w:ascii="Arial" w:hAnsi="Arial" w:cs="Arial"/>
          <w:sz w:val="22"/>
          <w:szCs w:val="22"/>
        </w:rPr>
        <w:t>n la comunicación social evolucionaron</w:t>
      </w:r>
      <w:r w:rsidR="00D64E9C" w:rsidRPr="00A6332C">
        <w:rPr>
          <w:rFonts w:ascii="Arial" w:hAnsi="Arial" w:cs="Arial"/>
          <w:sz w:val="22"/>
          <w:szCs w:val="22"/>
        </w:rPr>
        <w:t>,</w:t>
      </w:r>
      <w:r w:rsidR="002305AA" w:rsidRPr="00A6332C">
        <w:rPr>
          <w:rFonts w:ascii="Arial" w:hAnsi="Arial" w:cs="Arial"/>
          <w:sz w:val="22"/>
          <w:szCs w:val="22"/>
        </w:rPr>
        <w:t xml:space="preserve"> lo que afectó a su vez la forma y el fondo de la información periodística. </w:t>
      </w:r>
      <w:r w:rsidR="00097E0A" w:rsidRPr="00A6332C">
        <w:rPr>
          <w:rFonts w:ascii="Arial" w:hAnsi="Arial" w:cs="Arial"/>
          <w:sz w:val="22"/>
          <w:szCs w:val="22"/>
        </w:rPr>
        <w:t>El objetivo de este ensayo es conocer como y que divulga  la</w:t>
      </w:r>
      <w:r w:rsidR="002305AA" w:rsidRPr="00A6332C">
        <w:rPr>
          <w:rFonts w:ascii="Arial" w:hAnsi="Arial" w:cs="Arial"/>
          <w:sz w:val="22"/>
          <w:szCs w:val="22"/>
        </w:rPr>
        <w:t xml:space="preserve"> prensa costarricense sobre la Segunda G</w:t>
      </w:r>
      <w:r w:rsidR="00097E0A" w:rsidRPr="00A6332C">
        <w:rPr>
          <w:rFonts w:ascii="Arial" w:hAnsi="Arial" w:cs="Arial"/>
          <w:sz w:val="22"/>
          <w:szCs w:val="22"/>
        </w:rPr>
        <w:t>uerra</w:t>
      </w:r>
      <w:r w:rsidR="00C03165" w:rsidRPr="00A6332C">
        <w:rPr>
          <w:rFonts w:ascii="Arial" w:hAnsi="Arial" w:cs="Arial"/>
          <w:sz w:val="22"/>
          <w:szCs w:val="22"/>
        </w:rPr>
        <w:t>, como se manipula la información</w:t>
      </w:r>
      <w:r w:rsidR="00097E0A" w:rsidRPr="00A6332C">
        <w:rPr>
          <w:rFonts w:ascii="Arial" w:hAnsi="Arial" w:cs="Arial"/>
          <w:sz w:val="22"/>
          <w:szCs w:val="22"/>
        </w:rPr>
        <w:t xml:space="preserve"> y </w:t>
      </w:r>
      <w:r w:rsidR="00C03165" w:rsidRPr="00A6332C">
        <w:rPr>
          <w:rFonts w:ascii="Arial" w:hAnsi="Arial" w:cs="Arial"/>
          <w:sz w:val="22"/>
          <w:szCs w:val="22"/>
        </w:rPr>
        <w:t xml:space="preserve">como esto </w:t>
      </w:r>
      <w:r w:rsidR="004B00A1" w:rsidRPr="00A6332C">
        <w:rPr>
          <w:rFonts w:ascii="Arial" w:hAnsi="Arial" w:cs="Arial"/>
          <w:sz w:val="22"/>
          <w:szCs w:val="22"/>
        </w:rPr>
        <w:t>repercute</w:t>
      </w:r>
      <w:r w:rsidR="00C03165" w:rsidRPr="00A6332C">
        <w:rPr>
          <w:rFonts w:ascii="Arial" w:hAnsi="Arial" w:cs="Arial"/>
          <w:sz w:val="22"/>
          <w:szCs w:val="22"/>
        </w:rPr>
        <w:t xml:space="preserve"> </w:t>
      </w:r>
      <w:r w:rsidR="004B00A1" w:rsidRPr="00A6332C">
        <w:rPr>
          <w:rFonts w:ascii="Arial" w:hAnsi="Arial" w:cs="Arial"/>
          <w:sz w:val="22"/>
          <w:szCs w:val="22"/>
        </w:rPr>
        <w:t xml:space="preserve">en </w:t>
      </w:r>
      <w:r w:rsidR="00C03165" w:rsidRPr="00A6332C">
        <w:rPr>
          <w:rFonts w:ascii="Arial" w:hAnsi="Arial" w:cs="Arial"/>
          <w:sz w:val="22"/>
          <w:szCs w:val="22"/>
        </w:rPr>
        <w:t>la forma de hacer periodismo en Costa Rica.</w:t>
      </w:r>
    </w:p>
    <w:p w14:paraId="047B5209" w14:textId="06576D8C" w:rsidR="009820A5" w:rsidRPr="00A6332C" w:rsidRDefault="00AD24DF" w:rsidP="00A6332C">
      <w:pPr>
        <w:spacing w:line="360" w:lineRule="auto"/>
        <w:jc w:val="both"/>
        <w:rPr>
          <w:rFonts w:ascii="Arial" w:hAnsi="Arial" w:cs="Arial"/>
          <w:sz w:val="22"/>
          <w:szCs w:val="22"/>
        </w:rPr>
      </w:pPr>
      <w:r w:rsidRPr="00A6332C">
        <w:rPr>
          <w:rFonts w:ascii="Arial" w:hAnsi="Arial" w:cs="Arial"/>
          <w:sz w:val="22"/>
          <w:szCs w:val="22"/>
        </w:rPr>
        <w:tab/>
        <w:t xml:space="preserve">Se </w:t>
      </w:r>
      <w:r w:rsidR="00E93294" w:rsidRPr="00A6332C">
        <w:rPr>
          <w:rFonts w:ascii="Arial" w:hAnsi="Arial" w:cs="Arial"/>
          <w:sz w:val="22"/>
          <w:szCs w:val="22"/>
        </w:rPr>
        <w:t>tomaron como objetos de estudio</w:t>
      </w:r>
      <w:r w:rsidRPr="00A6332C">
        <w:rPr>
          <w:rFonts w:ascii="Arial" w:hAnsi="Arial" w:cs="Arial"/>
          <w:sz w:val="22"/>
          <w:szCs w:val="22"/>
        </w:rPr>
        <w:t xml:space="preserve"> dos periódicos</w:t>
      </w:r>
      <w:r w:rsidR="00E93294" w:rsidRPr="00A6332C">
        <w:rPr>
          <w:rFonts w:ascii="Arial" w:hAnsi="Arial" w:cs="Arial"/>
          <w:sz w:val="22"/>
          <w:szCs w:val="22"/>
        </w:rPr>
        <w:t xml:space="preserve"> que circulaban en el país el año en que comenzó formalmente la contienda</w:t>
      </w:r>
      <w:r w:rsidRPr="00A6332C">
        <w:rPr>
          <w:rFonts w:ascii="Arial" w:hAnsi="Arial" w:cs="Arial"/>
          <w:sz w:val="22"/>
          <w:szCs w:val="22"/>
        </w:rPr>
        <w:t>, los principales por el número de ejemplares que edita</w:t>
      </w:r>
      <w:r w:rsidR="00E93294" w:rsidRPr="00A6332C">
        <w:rPr>
          <w:rFonts w:ascii="Arial" w:hAnsi="Arial" w:cs="Arial"/>
          <w:sz w:val="22"/>
          <w:szCs w:val="22"/>
        </w:rPr>
        <w:t>ba</w:t>
      </w:r>
      <w:r w:rsidRPr="00A6332C">
        <w:rPr>
          <w:rFonts w:ascii="Arial" w:hAnsi="Arial" w:cs="Arial"/>
          <w:sz w:val="22"/>
          <w:szCs w:val="22"/>
        </w:rPr>
        <w:t xml:space="preserve">n diariamente: </w:t>
      </w:r>
      <w:r w:rsidRPr="00A6332C">
        <w:rPr>
          <w:rFonts w:ascii="Arial" w:hAnsi="Arial" w:cs="Arial"/>
          <w:i/>
          <w:sz w:val="22"/>
          <w:szCs w:val="22"/>
        </w:rPr>
        <w:t>La Tribuna</w:t>
      </w:r>
      <w:r w:rsidRPr="00A6332C">
        <w:rPr>
          <w:rFonts w:ascii="Arial" w:hAnsi="Arial" w:cs="Arial"/>
          <w:sz w:val="22"/>
          <w:szCs w:val="22"/>
        </w:rPr>
        <w:t xml:space="preserve"> y </w:t>
      </w:r>
      <w:r w:rsidRPr="00A6332C">
        <w:rPr>
          <w:rFonts w:ascii="Arial" w:hAnsi="Arial" w:cs="Arial"/>
          <w:i/>
          <w:sz w:val="22"/>
          <w:szCs w:val="22"/>
        </w:rPr>
        <w:t>Diario de Costa Rica</w:t>
      </w:r>
      <w:r w:rsidRPr="00A6332C">
        <w:rPr>
          <w:rFonts w:ascii="Arial" w:hAnsi="Arial" w:cs="Arial"/>
          <w:sz w:val="22"/>
          <w:szCs w:val="22"/>
        </w:rPr>
        <w:t xml:space="preserve">. </w:t>
      </w:r>
      <w:r w:rsidR="00E93294" w:rsidRPr="00A6332C">
        <w:rPr>
          <w:rFonts w:ascii="Arial" w:hAnsi="Arial" w:cs="Arial"/>
          <w:sz w:val="22"/>
          <w:szCs w:val="22"/>
        </w:rPr>
        <w:t xml:space="preserve"> Se extrajeron todas las noticias referentes al conflicto bélico que se publicaron  en ambos impresos del 1 de setiembre al 1 de octubre de 1939</w:t>
      </w:r>
      <w:r w:rsidRPr="00A6332C">
        <w:rPr>
          <w:rFonts w:ascii="Arial" w:hAnsi="Arial" w:cs="Arial"/>
          <w:sz w:val="22"/>
          <w:szCs w:val="22"/>
        </w:rPr>
        <w:t>.  Se analiza</w:t>
      </w:r>
      <w:r w:rsidR="00E93294" w:rsidRPr="00A6332C">
        <w:rPr>
          <w:rFonts w:ascii="Arial" w:hAnsi="Arial" w:cs="Arial"/>
          <w:sz w:val="22"/>
          <w:szCs w:val="22"/>
        </w:rPr>
        <w:t>ro</w:t>
      </w:r>
      <w:r w:rsidRPr="00A6332C">
        <w:rPr>
          <w:rFonts w:ascii="Arial" w:hAnsi="Arial" w:cs="Arial"/>
          <w:sz w:val="22"/>
          <w:szCs w:val="22"/>
        </w:rPr>
        <w:t>n una a una las noticias y se contrasta</w:t>
      </w:r>
      <w:r w:rsidR="00E93294" w:rsidRPr="00A6332C">
        <w:rPr>
          <w:rFonts w:ascii="Arial" w:hAnsi="Arial" w:cs="Arial"/>
          <w:sz w:val="22"/>
          <w:szCs w:val="22"/>
        </w:rPr>
        <w:t>ron</w:t>
      </w:r>
      <w:r w:rsidRPr="00A6332C">
        <w:rPr>
          <w:rFonts w:ascii="Arial" w:hAnsi="Arial" w:cs="Arial"/>
          <w:sz w:val="22"/>
          <w:szCs w:val="22"/>
        </w:rPr>
        <w:t xml:space="preserve"> con los </w:t>
      </w:r>
      <w:r w:rsidR="00E93294" w:rsidRPr="00A6332C">
        <w:rPr>
          <w:rFonts w:ascii="Arial" w:hAnsi="Arial" w:cs="Arial"/>
          <w:sz w:val="22"/>
          <w:szCs w:val="22"/>
        </w:rPr>
        <w:t>investigaciones históricas referentes a la Guerra</w:t>
      </w:r>
      <w:r w:rsidRPr="00A6332C">
        <w:rPr>
          <w:rFonts w:ascii="Arial" w:hAnsi="Arial" w:cs="Arial"/>
          <w:sz w:val="22"/>
          <w:szCs w:val="22"/>
        </w:rPr>
        <w:t xml:space="preserve"> </w:t>
      </w:r>
      <w:r w:rsidR="00E93294" w:rsidRPr="00A6332C">
        <w:rPr>
          <w:rFonts w:ascii="Arial" w:hAnsi="Arial" w:cs="Arial"/>
          <w:sz w:val="22"/>
          <w:szCs w:val="22"/>
        </w:rPr>
        <w:t>de reconocido prestigio académico</w:t>
      </w:r>
      <w:r w:rsidRPr="00A6332C">
        <w:rPr>
          <w:rFonts w:ascii="Arial" w:hAnsi="Arial" w:cs="Arial"/>
          <w:sz w:val="22"/>
          <w:szCs w:val="22"/>
        </w:rPr>
        <w:t xml:space="preserve">. </w:t>
      </w:r>
      <w:r w:rsidR="00E93294" w:rsidRPr="00A6332C">
        <w:rPr>
          <w:rFonts w:ascii="Arial" w:hAnsi="Arial" w:cs="Arial"/>
          <w:sz w:val="22"/>
          <w:szCs w:val="22"/>
        </w:rPr>
        <w:t>Se extrajeron de esos estudios, los hecho</w:t>
      </w:r>
      <w:r w:rsidR="00A32861" w:rsidRPr="00A6332C">
        <w:rPr>
          <w:rFonts w:ascii="Arial" w:hAnsi="Arial" w:cs="Arial"/>
          <w:sz w:val="22"/>
          <w:szCs w:val="22"/>
        </w:rPr>
        <w:t>s ocurrido</w:t>
      </w:r>
      <w:r w:rsidR="009152EA" w:rsidRPr="00A6332C">
        <w:rPr>
          <w:rFonts w:ascii="Arial" w:hAnsi="Arial" w:cs="Arial"/>
          <w:sz w:val="22"/>
          <w:szCs w:val="22"/>
        </w:rPr>
        <w:t>s</w:t>
      </w:r>
      <w:r w:rsidR="00A32861" w:rsidRPr="00A6332C">
        <w:rPr>
          <w:rFonts w:ascii="Arial" w:hAnsi="Arial" w:cs="Arial"/>
          <w:sz w:val="22"/>
          <w:szCs w:val="22"/>
        </w:rPr>
        <w:t xml:space="preserve"> día a día y se compara</w:t>
      </w:r>
      <w:r w:rsidR="00E93294" w:rsidRPr="00A6332C">
        <w:rPr>
          <w:rFonts w:ascii="Arial" w:hAnsi="Arial" w:cs="Arial"/>
          <w:sz w:val="22"/>
          <w:szCs w:val="22"/>
        </w:rPr>
        <w:t xml:space="preserve">ron con lo publicado en los dos diarios elegidos. De esta manera es posible determinar </w:t>
      </w:r>
      <w:r w:rsidR="005E2FE5" w:rsidRPr="00A6332C">
        <w:rPr>
          <w:rFonts w:ascii="Arial" w:hAnsi="Arial" w:cs="Arial"/>
          <w:sz w:val="22"/>
          <w:szCs w:val="22"/>
        </w:rPr>
        <w:t xml:space="preserve">el manejo de la información  y </w:t>
      </w:r>
      <w:r w:rsidR="00E93294" w:rsidRPr="00A6332C">
        <w:rPr>
          <w:rFonts w:ascii="Arial" w:hAnsi="Arial" w:cs="Arial"/>
          <w:sz w:val="22"/>
          <w:szCs w:val="22"/>
        </w:rPr>
        <w:t xml:space="preserve">el nivel de tergiversación </w:t>
      </w:r>
      <w:r w:rsidR="005E2FE5" w:rsidRPr="00A6332C">
        <w:rPr>
          <w:rFonts w:ascii="Arial" w:hAnsi="Arial" w:cs="Arial"/>
          <w:sz w:val="22"/>
          <w:szCs w:val="22"/>
        </w:rPr>
        <w:t>que hacen los diarios.</w:t>
      </w:r>
    </w:p>
    <w:p w14:paraId="0D3E1C2A" w14:textId="77777777" w:rsidR="00295A5D" w:rsidRPr="00A6332C" w:rsidRDefault="00295A5D" w:rsidP="00A6332C">
      <w:pPr>
        <w:spacing w:line="360" w:lineRule="auto"/>
        <w:jc w:val="both"/>
        <w:rPr>
          <w:rFonts w:ascii="Arial" w:hAnsi="Arial" w:cs="Arial"/>
          <w:sz w:val="22"/>
          <w:szCs w:val="22"/>
        </w:rPr>
      </w:pPr>
    </w:p>
    <w:p w14:paraId="0A06DE2B" w14:textId="61FEF65C" w:rsidR="009820A5" w:rsidRPr="00A6332C" w:rsidRDefault="00295A5D" w:rsidP="00A6332C">
      <w:pPr>
        <w:spacing w:line="360" w:lineRule="auto"/>
        <w:jc w:val="both"/>
        <w:rPr>
          <w:rFonts w:ascii="Arial" w:hAnsi="Arial" w:cs="Arial"/>
          <w:b/>
          <w:sz w:val="22"/>
          <w:szCs w:val="22"/>
        </w:rPr>
      </w:pPr>
      <w:r w:rsidRPr="00A6332C">
        <w:rPr>
          <w:rFonts w:ascii="Arial" w:hAnsi="Arial" w:cs="Arial"/>
          <w:b/>
          <w:sz w:val="22"/>
          <w:szCs w:val="22"/>
        </w:rPr>
        <w:t xml:space="preserve">2. </w:t>
      </w:r>
      <w:r w:rsidR="00AD24DF" w:rsidRPr="00A6332C">
        <w:rPr>
          <w:rFonts w:ascii="Arial" w:hAnsi="Arial" w:cs="Arial"/>
          <w:b/>
          <w:sz w:val="22"/>
          <w:szCs w:val="22"/>
        </w:rPr>
        <w:t>La tergiversación:</w:t>
      </w:r>
    </w:p>
    <w:p w14:paraId="22CB2A96" w14:textId="77777777" w:rsidR="00295A5D" w:rsidRPr="00A6332C" w:rsidRDefault="00295A5D" w:rsidP="00A6332C">
      <w:pPr>
        <w:spacing w:line="360" w:lineRule="auto"/>
        <w:jc w:val="both"/>
        <w:rPr>
          <w:rFonts w:ascii="Arial" w:hAnsi="Arial" w:cs="Arial"/>
          <w:sz w:val="22"/>
          <w:szCs w:val="22"/>
        </w:rPr>
      </w:pPr>
    </w:p>
    <w:p w14:paraId="4572A755" w14:textId="583D8B1A" w:rsidR="00097E0A" w:rsidRPr="00A6332C" w:rsidRDefault="00097E0A" w:rsidP="00A6332C">
      <w:pPr>
        <w:spacing w:line="360" w:lineRule="auto"/>
        <w:jc w:val="both"/>
        <w:rPr>
          <w:rFonts w:ascii="Arial" w:hAnsi="Arial" w:cs="Arial"/>
          <w:sz w:val="22"/>
          <w:szCs w:val="22"/>
        </w:rPr>
      </w:pPr>
      <w:r w:rsidRPr="00A6332C">
        <w:rPr>
          <w:rFonts w:ascii="Arial" w:hAnsi="Arial" w:cs="Arial"/>
          <w:sz w:val="22"/>
          <w:szCs w:val="22"/>
        </w:rPr>
        <w:tab/>
        <w:t>El día 7 de setiembre sucedió lo irremediable en el frente polaco: se rindieron tras ser duramente castigados por la artillería y la aviación</w:t>
      </w:r>
      <w:r w:rsidR="0041273C" w:rsidRPr="00A6332C">
        <w:rPr>
          <w:rFonts w:ascii="Arial" w:hAnsi="Arial" w:cs="Arial"/>
          <w:sz w:val="22"/>
          <w:szCs w:val="22"/>
        </w:rPr>
        <w:t xml:space="preserve"> alemana</w:t>
      </w:r>
      <w:r w:rsidRPr="00A6332C">
        <w:rPr>
          <w:rFonts w:ascii="Arial" w:hAnsi="Arial" w:cs="Arial"/>
          <w:sz w:val="22"/>
          <w:szCs w:val="22"/>
        </w:rPr>
        <w:t xml:space="preserve">. No obstante el periódico </w:t>
      </w:r>
      <w:r w:rsidRPr="00A6332C">
        <w:rPr>
          <w:rFonts w:ascii="Arial" w:hAnsi="Arial" w:cs="Arial"/>
          <w:i/>
          <w:sz w:val="22"/>
          <w:szCs w:val="22"/>
        </w:rPr>
        <w:t>Diario de Costa Rica,</w:t>
      </w:r>
      <w:r w:rsidRPr="00A6332C">
        <w:rPr>
          <w:rFonts w:ascii="Arial" w:hAnsi="Arial" w:cs="Arial"/>
          <w:sz w:val="22"/>
          <w:szCs w:val="22"/>
        </w:rPr>
        <w:t xml:space="preserve"> el principal impreso costarricense con 14000 ejemplares diarios para una población de </w:t>
      </w:r>
      <w:r w:rsidR="00D3113A" w:rsidRPr="00A6332C">
        <w:rPr>
          <w:rFonts w:ascii="Arial" w:hAnsi="Arial" w:cs="Arial"/>
          <w:sz w:val="22"/>
          <w:szCs w:val="22"/>
        </w:rPr>
        <w:t>640931</w:t>
      </w:r>
      <w:r w:rsidRPr="00A6332C">
        <w:rPr>
          <w:rFonts w:ascii="Arial" w:hAnsi="Arial" w:cs="Arial"/>
          <w:sz w:val="22"/>
          <w:szCs w:val="22"/>
        </w:rPr>
        <w:t xml:space="preserve"> habitantes</w:t>
      </w:r>
      <w:r w:rsidR="00D3113A" w:rsidRPr="00A6332C">
        <w:rPr>
          <w:rFonts w:ascii="Arial" w:hAnsi="Arial" w:cs="Arial"/>
          <w:sz w:val="22"/>
          <w:szCs w:val="22"/>
        </w:rPr>
        <w:t xml:space="preserve"> (Pérez, 2010: 128)</w:t>
      </w:r>
      <w:r w:rsidRPr="00A6332C">
        <w:rPr>
          <w:rFonts w:ascii="Arial" w:hAnsi="Arial" w:cs="Arial"/>
          <w:sz w:val="22"/>
          <w:szCs w:val="22"/>
        </w:rPr>
        <w:t xml:space="preserve">  reproduce los cables de la Prensa Asociada aseverando que “las fuerzas polacas mantienen a raya a los alemanes al norte de Varsovia y han rechazado continuos ataques” (</w:t>
      </w:r>
      <w:r w:rsidRPr="00A6332C">
        <w:rPr>
          <w:rFonts w:ascii="Arial" w:hAnsi="Arial" w:cs="Arial"/>
          <w:i/>
          <w:sz w:val="22"/>
          <w:szCs w:val="22"/>
        </w:rPr>
        <w:t>Diario de Costa Rica</w:t>
      </w:r>
      <w:r w:rsidRPr="00A6332C">
        <w:rPr>
          <w:rFonts w:ascii="Arial" w:hAnsi="Arial" w:cs="Arial"/>
          <w:sz w:val="22"/>
          <w:szCs w:val="22"/>
        </w:rPr>
        <w:t>, 8-9-1939, p. 1)</w:t>
      </w:r>
      <w:r w:rsidR="0041273C" w:rsidRPr="00A6332C">
        <w:rPr>
          <w:rFonts w:ascii="Arial" w:hAnsi="Arial" w:cs="Arial"/>
          <w:sz w:val="22"/>
          <w:szCs w:val="22"/>
        </w:rPr>
        <w:t>.</w:t>
      </w:r>
    </w:p>
    <w:p w14:paraId="2E7389D6" w14:textId="605AE1C8" w:rsidR="0041273C" w:rsidRPr="00A6332C" w:rsidRDefault="0041273C" w:rsidP="00A6332C">
      <w:pPr>
        <w:spacing w:line="360" w:lineRule="auto"/>
        <w:jc w:val="both"/>
        <w:rPr>
          <w:rFonts w:ascii="Arial" w:hAnsi="Arial" w:cs="Arial"/>
          <w:sz w:val="22"/>
          <w:szCs w:val="22"/>
        </w:rPr>
      </w:pPr>
      <w:r w:rsidRPr="00A6332C">
        <w:rPr>
          <w:rFonts w:ascii="Arial" w:hAnsi="Arial" w:cs="Arial"/>
          <w:sz w:val="22"/>
          <w:szCs w:val="22"/>
        </w:rPr>
        <w:tab/>
        <w:t>Al siguiente día, empezó la verdadera lucha por la ocupación de Polonia quien</w:t>
      </w:r>
      <w:r w:rsidR="009152EA" w:rsidRPr="00A6332C">
        <w:rPr>
          <w:rFonts w:ascii="Arial" w:hAnsi="Arial" w:cs="Arial"/>
          <w:sz w:val="22"/>
          <w:szCs w:val="22"/>
        </w:rPr>
        <w:t>es</w:t>
      </w:r>
      <w:r w:rsidR="00D64E9C" w:rsidRPr="00A6332C">
        <w:rPr>
          <w:rFonts w:ascii="Arial" w:hAnsi="Arial" w:cs="Arial"/>
          <w:sz w:val="22"/>
          <w:szCs w:val="22"/>
        </w:rPr>
        <w:t>, aunque rendidos, resistieron en pequeños grupos</w:t>
      </w:r>
      <w:r w:rsidRPr="00A6332C">
        <w:rPr>
          <w:rFonts w:ascii="Arial" w:hAnsi="Arial" w:cs="Arial"/>
          <w:sz w:val="22"/>
          <w:szCs w:val="22"/>
        </w:rPr>
        <w:t xml:space="preserve"> hasta acabar con sus fuerzas</w:t>
      </w:r>
      <w:r w:rsidR="00D64E9C" w:rsidRPr="00A6332C">
        <w:rPr>
          <w:rFonts w:ascii="Arial" w:hAnsi="Arial" w:cs="Arial"/>
          <w:sz w:val="22"/>
          <w:szCs w:val="22"/>
        </w:rPr>
        <w:t>,</w:t>
      </w:r>
      <w:r w:rsidRPr="00A6332C">
        <w:rPr>
          <w:rFonts w:ascii="Arial" w:hAnsi="Arial" w:cs="Arial"/>
          <w:sz w:val="22"/>
          <w:szCs w:val="22"/>
        </w:rPr>
        <w:t xml:space="preserve"> lo que provocó la ira de Hitler</w:t>
      </w:r>
      <w:r w:rsidR="00D87823" w:rsidRPr="00A6332C">
        <w:rPr>
          <w:rFonts w:ascii="Arial" w:hAnsi="Arial" w:cs="Arial"/>
          <w:sz w:val="22"/>
          <w:szCs w:val="22"/>
        </w:rPr>
        <w:t>. El Fürer</w:t>
      </w:r>
      <w:r w:rsidRPr="00A6332C">
        <w:rPr>
          <w:rFonts w:ascii="Arial" w:hAnsi="Arial" w:cs="Arial"/>
          <w:sz w:val="22"/>
          <w:szCs w:val="22"/>
        </w:rPr>
        <w:t xml:space="preserve"> respondió exigiendo que Varsovia fuera reducida a cenizas. El 30 de setiembre la ocupación había acabado con </w:t>
      </w:r>
      <w:r w:rsidR="00D64E9C" w:rsidRPr="00A6332C">
        <w:rPr>
          <w:rFonts w:ascii="Arial" w:hAnsi="Arial" w:cs="Arial"/>
          <w:sz w:val="22"/>
          <w:szCs w:val="22"/>
        </w:rPr>
        <w:t>el</w:t>
      </w:r>
      <w:r w:rsidRPr="00A6332C">
        <w:rPr>
          <w:rFonts w:ascii="Arial" w:hAnsi="Arial" w:cs="Arial"/>
          <w:sz w:val="22"/>
          <w:szCs w:val="22"/>
        </w:rPr>
        <w:t xml:space="preserve"> éxito rotundo del bando alemán.</w:t>
      </w:r>
      <w:r w:rsidR="00E36BC8" w:rsidRPr="00A6332C">
        <w:rPr>
          <w:rFonts w:ascii="Arial" w:hAnsi="Arial" w:cs="Arial"/>
          <w:sz w:val="22"/>
          <w:szCs w:val="22"/>
        </w:rPr>
        <w:t xml:space="preserve"> El </w:t>
      </w:r>
      <w:r w:rsidR="00E36BC8" w:rsidRPr="00A6332C">
        <w:rPr>
          <w:rFonts w:ascii="Arial" w:hAnsi="Arial" w:cs="Arial"/>
          <w:i/>
          <w:sz w:val="22"/>
          <w:szCs w:val="22"/>
        </w:rPr>
        <w:t>Diario de Costa Rica</w:t>
      </w:r>
      <w:r w:rsidR="00E36BC8" w:rsidRPr="00A6332C">
        <w:rPr>
          <w:rFonts w:ascii="Arial" w:hAnsi="Arial" w:cs="Arial"/>
          <w:sz w:val="22"/>
          <w:szCs w:val="22"/>
        </w:rPr>
        <w:t xml:space="preserve">, a diferencia de lo ocurrido, </w:t>
      </w:r>
      <w:r w:rsidR="004F2C94" w:rsidRPr="00A6332C">
        <w:rPr>
          <w:rFonts w:ascii="Arial" w:hAnsi="Arial" w:cs="Arial"/>
          <w:sz w:val="22"/>
          <w:szCs w:val="22"/>
        </w:rPr>
        <w:t xml:space="preserve">aseveraba que el día 8 entraron las columnas motorizadas alemanas a Varsovia a las 17:15 horas, “pero posteriormente Berlín declaró que la capital no había sido </w:t>
      </w:r>
      <w:r w:rsidR="009152EA" w:rsidRPr="00A6332C">
        <w:rPr>
          <w:rFonts w:ascii="Arial" w:hAnsi="Arial" w:cs="Arial"/>
          <w:sz w:val="22"/>
          <w:szCs w:val="22"/>
        </w:rPr>
        <w:t>ocupada</w:t>
      </w:r>
      <w:r w:rsidR="004F2C94" w:rsidRPr="00A6332C">
        <w:rPr>
          <w:rFonts w:ascii="Arial" w:hAnsi="Arial" w:cs="Arial"/>
          <w:sz w:val="22"/>
          <w:szCs w:val="22"/>
        </w:rPr>
        <w:t>”</w:t>
      </w:r>
      <w:r w:rsidR="009152EA" w:rsidRPr="00A6332C">
        <w:rPr>
          <w:rFonts w:ascii="Arial" w:hAnsi="Arial" w:cs="Arial"/>
          <w:sz w:val="22"/>
          <w:szCs w:val="22"/>
        </w:rPr>
        <w:t>.</w:t>
      </w:r>
      <w:r w:rsidR="004F2C94" w:rsidRPr="00A6332C">
        <w:rPr>
          <w:rFonts w:ascii="Arial" w:hAnsi="Arial" w:cs="Arial"/>
          <w:sz w:val="22"/>
          <w:szCs w:val="22"/>
        </w:rPr>
        <w:t xml:space="preserve"> Más aún, le atribuyen a la estación de radio oficial de Varsovia, la divulgación de una orden del comando polaco que anunciaba que la ciudad sería defendida y que el ejército</w:t>
      </w:r>
      <w:r w:rsidR="00A32861" w:rsidRPr="00A6332C">
        <w:rPr>
          <w:rFonts w:ascii="Arial" w:hAnsi="Arial" w:cs="Arial"/>
          <w:sz w:val="22"/>
          <w:szCs w:val="22"/>
        </w:rPr>
        <w:t xml:space="preserve"> polaco</w:t>
      </w:r>
      <w:r w:rsidR="004F2C94" w:rsidRPr="00A6332C">
        <w:rPr>
          <w:rFonts w:ascii="Arial" w:hAnsi="Arial" w:cs="Arial"/>
          <w:sz w:val="22"/>
          <w:szCs w:val="22"/>
        </w:rPr>
        <w:t xml:space="preserve"> había tomado posiciones “de las cuales no retrocederá un paso” (Ibid). Lo ocurrido fue que </w:t>
      </w:r>
      <w:r w:rsidR="009152EA" w:rsidRPr="00A6332C">
        <w:rPr>
          <w:rFonts w:ascii="Arial" w:hAnsi="Arial" w:cs="Arial"/>
          <w:sz w:val="22"/>
          <w:szCs w:val="22"/>
        </w:rPr>
        <w:t xml:space="preserve">desde </w:t>
      </w:r>
      <w:r w:rsidR="004F2C94" w:rsidRPr="00A6332C">
        <w:rPr>
          <w:rFonts w:ascii="Arial" w:hAnsi="Arial" w:cs="Arial"/>
          <w:sz w:val="22"/>
          <w:szCs w:val="22"/>
        </w:rPr>
        <w:t>el 8 de setiembre los alemanes llegaron a los suburbios de la capital polaca lo que provocó el inmediato retiro del gobierno polaco y el Alto Mando Militar quien se refugió en Rumanía. Polonia estaba en manos de los alemanes.</w:t>
      </w:r>
    </w:p>
    <w:p w14:paraId="4F949156" w14:textId="6F2C7119" w:rsidR="00E02DDA" w:rsidRPr="00A6332C" w:rsidRDefault="00E02DDA" w:rsidP="00A6332C">
      <w:pPr>
        <w:spacing w:line="360" w:lineRule="auto"/>
        <w:ind w:firstLine="708"/>
        <w:jc w:val="both"/>
        <w:rPr>
          <w:rFonts w:ascii="Arial" w:hAnsi="Arial" w:cs="Arial"/>
          <w:sz w:val="22"/>
          <w:szCs w:val="22"/>
        </w:rPr>
      </w:pPr>
      <w:r w:rsidRPr="00A6332C">
        <w:rPr>
          <w:rFonts w:ascii="Arial" w:hAnsi="Arial" w:cs="Arial"/>
          <w:sz w:val="22"/>
          <w:szCs w:val="22"/>
        </w:rPr>
        <w:t xml:space="preserve">La finalidad </w:t>
      </w:r>
      <w:r w:rsidR="00A32861" w:rsidRPr="00A6332C">
        <w:rPr>
          <w:rFonts w:ascii="Arial" w:hAnsi="Arial" w:cs="Arial"/>
          <w:sz w:val="22"/>
          <w:szCs w:val="22"/>
        </w:rPr>
        <w:t xml:space="preserve">de la información divulgada en el periódico </w:t>
      </w:r>
      <w:r w:rsidR="00A32861" w:rsidRPr="00A6332C">
        <w:rPr>
          <w:rFonts w:ascii="Arial" w:hAnsi="Arial" w:cs="Arial"/>
          <w:i/>
          <w:sz w:val="22"/>
          <w:szCs w:val="22"/>
        </w:rPr>
        <w:t>Diario de Costa Rica</w:t>
      </w:r>
      <w:r w:rsidR="00A32861" w:rsidRPr="00A6332C">
        <w:rPr>
          <w:rFonts w:ascii="Arial" w:hAnsi="Arial" w:cs="Arial"/>
          <w:sz w:val="22"/>
          <w:szCs w:val="22"/>
        </w:rPr>
        <w:t xml:space="preserve">, </w:t>
      </w:r>
      <w:r w:rsidRPr="00A6332C">
        <w:rPr>
          <w:rFonts w:ascii="Arial" w:hAnsi="Arial" w:cs="Arial"/>
          <w:sz w:val="22"/>
          <w:szCs w:val="22"/>
        </w:rPr>
        <w:t xml:space="preserve">era hacer creer a la opinión pública que los </w:t>
      </w:r>
      <w:r w:rsidR="00A32861" w:rsidRPr="00A6332C">
        <w:rPr>
          <w:rFonts w:ascii="Arial" w:hAnsi="Arial" w:cs="Arial"/>
          <w:sz w:val="22"/>
          <w:szCs w:val="22"/>
        </w:rPr>
        <w:t xml:space="preserve">alemanes </w:t>
      </w:r>
      <w:r w:rsidRPr="00A6332C">
        <w:rPr>
          <w:rFonts w:ascii="Arial" w:hAnsi="Arial" w:cs="Arial"/>
          <w:sz w:val="22"/>
          <w:szCs w:val="22"/>
        </w:rPr>
        <w:t>no lograban avanzar en sus propósitos de tomar Polonia</w:t>
      </w:r>
      <w:r w:rsidR="00A32861" w:rsidRPr="00A6332C">
        <w:rPr>
          <w:rFonts w:ascii="Arial" w:hAnsi="Arial" w:cs="Arial"/>
          <w:sz w:val="22"/>
          <w:szCs w:val="22"/>
        </w:rPr>
        <w:t xml:space="preserve"> pues </w:t>
      </w:r>
      <w:r w:rsidR="004B00A1" w:rsidRPr="00A6332C">
        <w:rPr>
          <w:rFonts w:ascii="Arial" w:hAnsi="Arial" w:cs="Arial"/>
          <w:sz w:val="22"/>
          <w:szCs w:val="22"/>
        </w:rPr>
        <w:t xml:space="preserve">los polacos </w:t>
      </w:r>
      <w:r w:rsidR="00A32861" w:rsidRPr="00A6332C">
        <w:rPr>
          <w:rFonts w:ascii="Arial" w:hAnsi="Arial" w:cs="Arial"/>
          <w:sz w:val="22"/>
          <w:szCs w:val="22"/>
        </w:rPr>
        <w:t>contaban con la ayuda decidida de Gran Bretaña y Francia. E</w:t>
      </w:r>
      <w:r w:rsidRPr="00A6332C">
        <w:rPr>
          <w:rFonts w:ascii="Arial" w:hAnsi="Arial" w:cs="Arial"/>
          <w:sz w:val="22"/>
          <w:szCs w:val="22"/>
        </w:rPr>
        <w:t xml:space="preserve">n realidad, </w:t>
      </w:r>
      <w:r w:rsidR="00A32861" w:rsidRPr="00A6332C">
        <w:rPr>
          <w:rFonts w:ascii="Arial" w:hAnsi="Arial" w:cs="Arial"/>
          <w:sz w:val="22"/>
          <w:szCs w:val="22"/>
        </w:rPr>
        <w:t>ninguna de las dos potencias</w:t>
      </w:r>
      <w:r w:rsidRPr="00A6332C">
        <w:rPr>
          <w:rFonts w:ascii="Arial" w:hAnsi="Arial" w:cs="Arial"/>
          <w:sz w:val="22"/>
          <w:szCs w:val="22"/>
        </w:rPr>
        <w:t xml:space="preserve"> cumpli</w:t>
      </w:r>
      <w:r w:rsidR="004B00A1" w:rsidRPr="00A6332C">
        <w:rPr>
          <w:rFonts w:ascii="Arial" w:hAnsi="Arial" w:cs="Arial"/>
          <w:sz w:val="22"/>
          <w:szCs w:val="22"/>
        </w:rPr>
        <w:t>ó</w:t>
      </w:r>
      <w:r w:rsidRPr="00A6332C">
        <w:rPr>
          <w:rFonts w:ascii="Arial" w:hAnsi="Arial" w:cs="Arial"/>
          <w:sz w:val="22"/>
          <w:szCs w:val="22"/>
        </w:rPr>
        <w:t xml:space="preserve"> las promesas hechas a los polacos de realizar una gran ofensiva en el frente occidental. Mientras los franceses solo se adentraban en territorio alemán sin disparar un arma, el ejército expedicionario británico se desplegó por la región francesa de Lille y se dedicó principalmente a trabajos de fortificación. “Esa era toda la ayuda que podía esperar Polonia. Era evidente que sus alia</w:t>
      </w:r>
      <w:r w:rsidR="004B00A1" w:rsidRPr="00A6332C">
        <w:rPr>
          <w:rFonts w:ascii="Arial" w:hAnsi="Arial" w:cs="Arial"/>
          <w:sz w:val="22"/>
          <w:szCs w:val="22"/>
        </w:rPr>
        <w:t>dos no pensaban morir por ella”</w:t>
      </w:r>
      <w:r w:rsidRPr="00A6332C">
        <w:rPr>
          <w:rFonts w:ascii="Arial" w:hAnsi="Arial" w:cs="Arial"/>
          <w:sz w:val="22"/>
          <w:szCs w:val="22"/>
        </w:rPr>
        <w:t xml:space="preserve"> (Canales y Del Rey, 2014,  34). </w:t>
      </w:r>
      <w:r w:rsidRPr="00A6332C">
        <w:rPr>
          <w:rFonts w:ascii="Arial" w:hAnsi="Arial" w:cs="Arial"/>
          <w:sz w:val="22"/>
          <w:szCs w:val="22"/>
        </w:rPr>
        <w:tab/>
      </w:r>
    </w:p>
    <w:p w14:paraId="06253804" w14:textId="02D831EA" w:rsidR="00A12511" w:rsidRPr="00A6332C" w:rsidRDefault="004B650A" w:rsidP="00A6332C">
      <w:pPr>
        <w:spacing w:line="360" w:lineRule="auto"/>
        <w:jc w:val="both"/>
        <w:rPr>
          <w:rFonts w:ascii="Arial" w:hAnsi="Arial" w:cs="Arial"/>
          <w:sz w:val="22"/>
          <w:szCs w:val="22"/>
        </w:rPr>
      </w:pPr>
      <w:r w:rsidRPr="00A6332C">
        <w:rPr>
          <w:rFonts w:ascii="Arial" w:hAnsi="Arial" w:cs="Arial"/>
          <w:sz w:val="22"/>
          <w:szCs w:val="22"/>
        </w:rPr>
        <w:tab/>
      </w:r>
      <w:r w:rsidR="009820A5" w:rsidRPr="00A6332C">
        <w:rPr>
          <w:rFonts w:ascii="Arial" w:hAnsi="Arial" w:cs="Arial"/>
          <w:sz w:val="22"/>
          <w:szCs w:val="22"/>
        </w:rPr>
        <w:t>Efectivamente, e</w:t>
      </w:r>
      <w:r w:rsidRPr="00A6332C">
        <w:rPr>
          <w:rFonts w:ascii="Arial" w:hAnsi="Arial" w:cs="Arial"/>
          <w:sz w:val="22"/>
          <w:szCs w:val="22"/>
        </w:rPr>
        <w:t>l 7 de setiembre, Francia inició su ofensiva en el frente occidental –operación Sarre-. Los franceses se internaron 8 kilómetros en territorio alemán. “Avanzaron sin entrar en acción por aldeas abandonadas sin ningún valor estratégico y se detuvieron hasta el día 21. Luego regresaron a sus líneas de salida tras dejar pequeñas guarni</w:t>
      </w:r>
      <w:r w:rsidR="009E09D2" w:rsidRPr="00A6332C">
        <w:rPr>
          <w:rFonts w:ascii="Arial" w:hAnsi="Arial" w:cs="Arial"/>
          <w:sz w:val="22"/>
          <w:szCs w:val="22"/>
        </w:rPr>
        <w:t>ciones en los pueblos ocupados”</w:t>
      </w:r>
      <w:r w:rsidRPr="00A6332C">
        <w:rPr>
          <w:rFonts w:ascii="Arial" w:hAnsi="Arial" w:cs="Arial"/>
          <w:sz w:val="22"/>
          <w:szCs w:val="22"/>
        </w:rPr>
        <w:t xml:space="preserve"> (Canales y Del Rey, 2014,  33). </w:t>
      </w:r>
    </w:p>
    <w:p w14:paraId="64637347" w14:textId="6F494A3E" w:rsidR="00B755DF" w:rsidRPr="00A6332C" w:rsidRDefault="0069461E" w:rsidP="00A6332C">
      <w:pPr>
        <w:spacing w:line="360" w:lineRule="auto"/>
        <w:jc w:val="both"/>
        <w:rPr>
          <w:rFonts w:ascii="Arial" w:hAnsi="Arial" w:cs="Arial"/>
          <w:sz w:val="22"/>
          <w:szCs w:val="22"/>
        </w:rPr>
      </w:pPr>
      <w:r w:rsidRPr="00A6332C">
        <w:rPr>
          <w:rFonts w:ascii="Arial" w:hAnsi="Arial" w:cs="Arial"/>
          <w:sz w:val="22"/>
          <w:szCs w:val="22"/>
        </w:rPr>
        <w:tab/>
        <w:t>De hecho, el 22 de setiembre, se anul</w:t>
      </w:r>
      <w:r w:rsidR="00B755DF" w:rsidRPr="00A6332C">
        <w:rPr>
          <w:rFonts w:ascii="Arial" w:hAnsi="Arial" w:cs="Arial"/>
          <w:sz w:val="22"/>
          <w:szCs w:val="22"/>
        </w:rPr>
        <w:t>ó</w:t>
      </w:r>
      <w:r w:rsidRPr="00A6332C">
        <w:rPr>
          <w:rFonts w:ascii="Arial" w:hAnsi="Arial" w:cs="Arial"/>
          <w:sz w:val="22"/>
          <w:szCs w:val="22"/>
        </w:rPr>
        <w:t xml:space="preserve"> el ataque que t</w:t>
      </w:r>
      <w:r w:rsidR="00B755DF" w:rsidRPr="00A6332C">
        <w:rPr>
          <w:rFonts w:ascii="Arial" w:hAnsi="Arial" w:cs="Arial"/>
          <w:sz w:val="22"/>
          <w:szCs w:val="22"/>
        </w:rPr>
        <w:t>enía</w:t>
      </w:r>
      <w:r w:rsidRPr="00A6332C">
        <w:rPr>
          <w:rFonts w:ascii="Arial" w:hAnsi="Arial" w:cs="Arial"/>
          <w:sz w:val="22"/>
          <w:szCs w:val="22"/>
        </w:rPr>
        <w:t xml:space="preserve"> que lanzar el III ejército </w:t>
      </w:r>
      <w:r w:rsidR="00B755DF" w:rsidRPr="00A6332C">
        <w:rPr>
          <w:rFonts w:ascii="Arial" w:hAnsi="Arial" w:cs="Arial"/>
          <w:sz w:val="22"/>
          <w:szCs w:val="22"/>
        </w:rPr>
        <w:t xml:space="preserve">francés </w:t>
      </w:r>
      <w:r w:rsidRPr="00A6332C">
        <w:rPr>
          <w:rFonts w:ascii="Arial" w:hAnsi="Arial" w:cs="Arial"/>
          <w:sz w:val="22"/>
          <w:szCs w:val="22"/>
        </w:rPr>
        <w:t xml:space="preserve">hacia Sarrelouis a causa de las malas noticias recibidas de Polonia. Nuevamente el avance francés se </w:t>
      </w:r>
      <w:r w:rsidR="00B755DF" w:rsidRPr="00A6332C">
        <w:rPr>
          <w:rFonts w:ascii="Arial" w:hAnsi="Arial" w:cs="Arial"/>
          <w:sz w:val="22"/>
          <w:szCs w:val="22"/>
        </w:rPr>
        <w:t>detuvo</w:t>
      </w:r>
      <w:r w:rsidR="00C26656" w:rsidRPr="00A6332C">
        <w:rPr>
          <w:rFonts w:ascii="Arial" w:hAnsi="Arial" w:cs="Arial"/>
          <w:sz w:val="22"/>
          <w:szCs w:val="22"/>
        </w:rPr>
        <w:t xml:space="preserve"> (Michael, 1990, 37)</w:t>
      </w:r>
      <w:r w:rsidR="00B755DF" w:rsidRPr="00A6332C">
        <w:rPr>
          <w:rFonts w:ascii="Arial" w:hAnsi="Arial" w:cs="Arial"/>
          <w:sz w:val="22"/>
          <w:szCs w:val="22"/>
        </w:rPr>
        <w:t>.</w:t>
      </w:r>
      <w:r w:rsidR="0090780A" w:rsidRPr="00A6332C">
        <w:rPr>
          <w:rFonts w:ascii="Arial" w:hAnsi="Arial" w:cs="Arial"/>
          <w:sz w:val="22"/>
          <w:szCs w:val="22"/>
        </w:rPr>
        <w:t xml:space="preserve"> </w:t>
      </w:r>
      <w:r w:rsidR="00A14D3F" w:rsidRPr="00A6332C">
        <w:rPr>
          <w:rFonts w:ascii="Arial" w:hAnsi="Arial" w:cs="Arial"/>
          <w:sz w:val="22"/>
          <w:szCs w:val="22"/>
        </w:rPr>
        <w:t xml:space="preserve"> </w:t>
      </w:r>
    </w:p>
    <w:p w14:paraId="5ADCF771" w14:textId="16FBBCA1" w:rsidR="000D59A5" w:rsidRPr="00A6332C" w:rsidRDefault="00A12511" w:rsidP="00A6332C">
      <w:pPr>
        <w:spacing w:line="360" w:lineRule="auto"/>
        <w:ind w:firstLine="708"/>
        <w:jc w:val="both"/>
        <w:rPr>
          <w:rFonts w:ascii="Arial" w:hAnsi="Arial" w:cs="Arial"/>
          <w:sz w:val="22"/>
          <w:szCs w:val="22"/>
        </w:rPr>
      </w:pPr>
      <w:r w:rsidRPr="00A6332C">
        <w:rPr>
          <w:rFonts w:ascii="Arial" w:hAnsi="Arial" w:cs="Arial"/>
          <w:sz w:val="22"/>
          <w:szCs w:val="22"/>
        </w:rPr>
        <w:t>Dos días después del inicio de estas acciones francesas,</w:t>
      </w:r>
      <w:r w:rsidR="004B00A1" w:rsidRPr="00A6332C">
        <w:rPr>
          <w:rFonts w:ascii="Arial" w:hAnsi="Arial" w:cs="Arial"/>
          <w:sz w:val="22"/>
          <w:szCs w:val="22"/>
        </w:rPr>
        <w:t xml:space="preserve"> el 9 de setiembre,</w:t>
      </w:r>
      <w:r w:rsidRPr="00A6332C">
        <w:rPr>
          <w:rFonts w:ascii="Arial" w:hAnsi="Arial" w:cs="Arial"/>
          <w:sz w:val="22"/>
          <w:szCs w:val="22"/>
        </w:rPr>
        <w:t xml:space="preserve"> </w:t>
      </w:r>
      <w:r w:rsidR="00B27A5E" w:rsidRPr="00A6332C">
        <w:rPr>
          <w:rFonts w:ascii="Arial" w:hAnsi="Arial" w:cs="Arial"/>
          <w:sz w:val="22"/>
          <w:szCs w:val="22"/>
        </w:rPr>
        <w:t xml:space="preserve">El </w:t>
      </w:r>
      <w:r w:rsidR="00B27A5E" w:rsidRPr="00A6332C">
        <w:rPr>
          <w:rFonts w:ascii="Arial" w:hAnsi="Arial" w:cs="Arial"/>
          <w:i/>
          <w:sz w:val="22"/>
          <w:szCs w:val="22"/>
        </w:rPr>
        <w:t>Diario de Costa Rica</w:t>
      </w:r>
      <w:r w:rsidR="00B27A5E" w:rsidRPr="00A6332C">
        <w:rPr>
          <w:rFonts w:ascii="Arial" w:hAnsi="Arial" w:cs="Arial"/>
          <w:sz w:val="22"/>
          <w:szCs w:val="22"/>
        </w:rPr>
        <w:t xml:space="preserve"> titula su principal no</w:t>
      </w:r>
      <w:r w:rsidR="006C4732" w:rsidRPr="00A6332C">
        <w:rPr>
          <w:rFonts w:ascii="Arial" w:hAnsi="Arial" w:cs="Arial"/>
          <w:sz w:val="22"/>
          <w:szCs w:val="22"/>
        </w:rPr>
        <w:t xml:space="preserve">ticia de la siguiente manera: </w:t>
      </w:r>
      <w:r w:rsidR="00E36BC8" w:rsidRPr="00A6332C">
        <w:rPr>
          <w:rFonts w:ascii="Arial" w:hAnsi="Arial" w:cs="Arial"/>
          <w:sz w:val="22"/>
          <w:szCs w:val="22"/>
        </w:rPr>
        <w:t>“ANTE AVANCE FRANCÉS EN EL FRENTE OCCIDENTAL SE RETIRARON LOS ALEMANES. EL COMUNICADO QUE PUBLICÓ ANOCHE EL ALTO COMANDO FRANCÉS REITERA EL PROGRESO DE LA OFENSIVA HACIA LA ZONA MINERA DEL SARRE Y DICE QUE LOS ALEMANES EN LA RETIRADA ESTÁN DESTRUYENDO PUENTES, VÍAS FERROVIARIAS Y TÚNELES.</w:t>
      </w:r>
      <w:r w:rsidR="00121C15" w:rsidRPr="00A6332C">
        <w:rPr>
          <w:rFonts w:ascii="Arial" w:hAnsi="Arial" w:cs="Arial"/>
          <w:sz w:val="22"/>
          <w:szCs w:val="22"/>
        </w:rPr>
        <w:t>” El subtítulo es más explícito</w:t>
      </w:r>
      <w:r w:rsidR="00E36BC8" w:rsidRPr="00A6332C">
        <w:rPr>
          <w:rFonts w:ascii="Arial" w:hAnsi="Arial" w:cs="Arial"/>
          <w:sz w:val="22"/>
          <w:szCs w:val="22"/>
        </w:rPr>
        <w:t xml:space="preserve"> </w:t>
      </w:r>
      <w:r w:rsidR="00121C15" w:rsidRPr="00A6332C">
        <w:rPr>
          <w:rFonts w:ascii="Arial" w:hAnsi="Arial" w:cs="Arial"/>
          <w:sz w:val="22"/>
          <w:szCs w:val="22"/>
        </w:rPr>
        <w:t>“</w:t>
      </w:r>
      <w:r w:rsidR="00E36BC8" w:rsidRPr="00A6332C">
        <w:rPr>
          <w:rFonts w:ascii="Arial" w:hAnsi="Arial" w:cs="Arial"/>
          <w:sz w:val="22"/>
          <w:szCs w:val="22"/>
        </w:rPr>
        <w:t>Los tanques entraron ayer por primera vez en acción apoyando a la infantería en el extremo norte del frente obligando a los alemanes</w:t>
      </w:r>
      <w:r w:rsidR="006C4732" w:rsidRPr="00A6332C">
        <w:rPr>
          <w:rFonts w:ascii="Arial" w:hAnsi="Arial" w:cs="Arial"/>
          <w:sz w:val="22"/>
          <w:szCs w:val="22"/>
        </w:rPr>
        <w:t xml:space="preserve"> </w:t>
      </w:r>
      <w:r w:rsidR="00E36BC8" w:rsidRPr="00A6332C">
        <w:rPr>
          <w:rFonts w:ascii="Arial" w:hAnsi="Arial" w:cs="Arial"/>
          <w:sz w:val="22"/>
          <w:szCs w:val="22"/>
        </w:rPr>
        <w:t xml:space="preserve"> a replegarse hacia los mac</w:t>
      </w:r>
      <w:r w:rsidR="0094782A" w:rsidRPr="00A6332C">
        <w:rPr>
          <w:rFonts w:ascii="Arial" w:hAnsi="Arial" w:cs="Arial"/>
          <w:sz w:val="22"/>
          <w:szCs w:val="22"/>
        </w:rPr>
        <w:t>izos principales de la línea Si</w:t>
      </w:r>
      <w:r w:rsidR="0069461E" w:rsidRPr="00A6332C">
        <w:rPr>
          <w:rFonts w:ascii="Arial" w:hAnsi="Arial" w:cs="Arial"/>
          <w:sz w:val="22"/>
          <w:szCs w:val="22"/>
        </w:rPr>
        <w:t>e</w:t>
      </w:r>
      <w:r w:rsidR="00E36BC8" w:rsidRPr="00A6332C">
        <w:rPr>
          <w:rFonts w:ascii="Arial" w:hAnsi="Arial" w:cs="Arial"/>
          <w:sz w:val="22"/>
          <w:szCs w:val="22"/>
        </w:rPr>
        <w:t xml:space="preserve">gfried” </w:t>
      </w:r>
      <w:r w:rsidR="006C4732" w:rsidRPr="00A6332C">
        <w:rPr>
          <w:rFonts w:ascii="Arial" w:hAnsi="Arial" w:cs="Arial"/>
          <w:sz w:val="22"/>
          <w:szCs w:val="22"/>
        </w:rPr>
        <w:t>(</w:t>
      </w:r>
      <w:r w:rsidR="006C4732" w:rsidRPr="00A6332C">
        <w:rPr>
          <w:rFonts w:ascii="Arial" w:hAnsi="Arial" w:cs="Arial"/>
          <w:i/>
          <w:sz w:val="22"/>
          <w:szCs w:val="22"/>
        </w:rPr>
        <w:t>Diario de Costa Rica</w:t>
      </w:r>
      <w:r w:rsidR="006C4732" w:rsidRPr="00A6332C">
        <w:rPr>
          <w:rFonts w:ascii="Arial" w:hAnsi="Arial" w:cs="Arial"/>
          <w:sz w:val="22"/>
          <w:szCs w:val="22"/>
        </w:rPr>
        <w:t>, 9-9-1939, p.1).</w:t>
      </w:r>
    </w:p>
    <w:p w14:paraId="188CA473" w14:textId="1C540F39" w:rsidR="009820A5" w:rsidRPr="00A6332C" w:rsidRDefault="00121C15" w:rsidP="00A6332C">
      <w:pPr>
        <w:spacing w:line="360" w:lineRule="auto"/>
        <w:jc w:val="both"/>
        <w:rPr>
          <w:rFonts w:ascii="Arial" w:hAnsi="Arial" w:cs="Arial"/>
          <w:sz w:val="22"/>
          <w:szCs w:val="22"/>
        </w:rPr>
      </w:pPr>
      <w:r w:rsidRPr="00A6332C">
        <w:rPr>
          <w:rFonts w:ascii="Arial" w:hAnsi="Arial" w:cs="Arial"/>
          <w:sz w:val="22"/>
          <w:szCs w:val="22"/>
        </w:rPr>
        <w:tab/>
        <w:t xml:space="preserve">Si el </w:t>
      </w:r>
      <w:r w:rsidRPr="00A6332C">
        <w:rPr>
          <w:rFonts w:ascii="Arial" w:hAnsi="Arial" w:cs="Arial"/>
          <w:i/>
          <w:sz w:val="22"/>
          <w:szCs w:val="22"/>
        </w:rPr>
        <w:t>Diario de Costa Rica</w:t>
      </w:r>
      <w:r w:rsidRPr="00A6332C">
        <w:rPr>
          <w:rFonts w:ascii="Arial" w:hAnsi="Arial" w:cs="Arial"/>
          <w:sz w:val="22"/>
          <w:szCs w:val="22"/>
        </w:rPr>
        <w:t xml:space="preserve"> </w:t>
      </w:r>
      <w:r w:rsidR="009820A5" w:rsidRPr="00A6332C">
        <w:rPr>
          <w:rFonts w:ascii="Arial" w:hAnsi="Arial" w:cs="Arial"/>
          <w:sz w:val="22"/>
          <w:szCs w:val="22"/>
        </w:rPr>
        <w:t>reproducía la invención de las agencias de noticias de</w:t>
      </w:r>
      <w:r w:rsidRPr="00A6332C">
        <w:rPr>
          <w:rFonts w:ascii="Arial" w:hAnsi="Arial" w:cs="Arial"/>
          <w:sz w:val="22"/>
          <w:szCs w:val="22"/>
        </w:rPr>
        <w:t xml:space="preserve"> </w:t>
      </w:r>
      <w:r w:rsidR="00A12511" w:rsidRPr="00A6332C">
        <w:rPr>
          <w:rFonts w:ascii="Arial" w:hAnsi="Arial" w:cs="Arial"/>
          <w:sz w:val="22"/>
          <w:szCs w:val="22"/>
        </w:rPr>
        <w:t xml:space="preserve">un </w:t>
      </w:r>
      <w:r w:rsidRPr="00A6332C">
        <w:rPr>
          <w:rFonts w:ascii="Arial" w:hAnsi="Arial" w:cs="Arial"/>
          <w:sz w:val="22"/>
          <w:szCs w:val="22"/>
        </w:rPr>
        <w:t xml:space="preserve">triunfo francés que nunca existió, </w:t>
      </w:r>
      <w:r w:rsidRPr="00A6332C">
        <w:rPr>
          <w:rFonts w:ascii="Arial" w:hAnsi="Arial" w:cs="Arial"/>
          <w:i/>
          <w:sz w:val="22"/>
          <w:szCs w:val="22"/>
        </w:rPr>
        <w:t>La Tribuna</w:t>
      </w:r>
      <w:r w:rsidRPr="00A6332C">
        <w:rPr>
          <w:rFonts w:ascii="Arial" w:hAnsi="Arial" w:cs="Arial"/>
          <w:sz w:val="22"/>
          <w:szCs w:val="22"/>
        </w:rPr>
        <w:t xml:space="preserve"> </w:t>
      </w:r>
      <w:r w:rsidR="009820A5" w:rsidRPr="00A6332C">
        <w:rPr>
          <w:rFonts w:ascii="Arial" w:hAnsi="Arial" w:cs="Arial"/>
          <w:sz w:val="22"/>
          <w:szCs w:val="22"/>
        </w:rPr>
        <w:t>divulgó la reconstrucción</w:t>
      </w:r>
      <w:r w:rsidR="00A32861" w:rsidRPr="00A6332C">
        <w:rPr>
          <w:rFonts w:ascii="Arial" w:hAnsi="Arial" w:cs="Arial"/>
          <w:sz w:val="22"/>
          <w:szCs w:val="22"/>
        </w:rPr>
        <w:t xml:space="preserve"> de</w:t>
      </w:r>
      <w:r w:rsidRPr="00A6332C">
        <w:rPr>
          <w:rFonts w:ascii="Arial" w:hAnsi="Arial" w:cs="Arial"/>
          <w:sz w:val="22"/>
          <w:szCs w:val="22"/>
        </w:rPr>
        <w:t xml:space="preserve"> la supuesta batalla de Sarre</w:t>
      </w:r>
      <w:r w:rsidR="009820A5" w:rsidRPr="00A6332C">
        <w:rPr>
          <w:rFonts w:ascii="Arial" w:hAnsi="Arial" w:cs="Arial"/>
          <w:sz w:val="22"/>
          <w:szCs w:val="22"/>
        </w:rPr>
        <w:t xml:space="preserve"> que recibió de la U</w:t>
      </w:r>
      <w:r w:rsidR="00A32861" w:rsidRPr="00A6332C">
        <w:rPr>
          <w:rFonts w:ascii="Arial" w:hAnsi="Arial" w:cs="Arial"/>
          <w:sz w:val="22"/>
          <w:szCs w:val="22"/>
        </w:rPr>
        <w:t xml:space="preserve">nited </w:t>
      </w:r>
      <w:r w:rsidR="009820A5" w:rsidRPr="00A6332C">
        <w:rPr>
          <w:rFonts w:ascii="Arial" w:hAnsi="Arial" w:cs="Arial"/>
          <w:sz w:val="22"/>
          <w:szCs w:val="22"/>
        </w:rPr>
        <w:t>P</w:t>
      </w:r>
      <w:r w:rsidR="00A32861" w:rsidRPr="00A6332C">
        <w:rPr>
          <w:rFonts w:ascii="Arial" w:hAnsi="Arial" w:cs="Arial"/>
          <w:sz w:val="22"/>
          <w:szCs w:val="22"/>
        </w:rPr>
        <w:t>ress (UP)</w:t>
      </w:r>
      <w:r w:rsidRPr="00A6332C">
        <w:rPr>
          <w:rFonts w:ascii="Arial" w:hAnsi="Arial" w:cs="Arial"/>
          <w:sz w:val="22"/>
          <w:szCs w:val="22"/>
        </w:rPr>
        <w:t xml:space="preserve"> de la siguiente manera:</w:t>
      </w:r>
    </w:p>
    <w:p w14:paraId="7DEBD8E0" w14:textId="5ADCE86A" w:rsidR="0090780A" w:rsidRPr="00A6332C" w:rsidRDefault="00121C15" w:rsidP="00A6332C">
      <w:pPr>
        <w:spacing w:line="360" w:lineRule="auto"/>
        <w:ind w:left="567" w:right="567"/>
        <w:jc w:val="both"/>
        <w:rPr>
          <w:rFonts w:ascii="Arial" w:hAnsi="Arial" w:cs="Arial"/>
          <w:sz w:val="22"/>
          <w:szCs w:val="22"/>
        </w:rPr>
      </w:pPr>
      <w:r w:rsidRPr="00A6332C">
        <w:rPr>
          <w:rFonts w:ascii="Arial" w:hAnsi="Arial" w:cs="Arial"/>
          <w:sz w:val="22"/>
          <w:szCs w:val="22"/>
        </w:rPr>
        <w:t>PARIS, 8 UP (Por Ralph Heinzen)._ Infantería francesa y alemana, ambas fuerzas apoyadas por centenares de tanque de todos los tamaños, se lanzaron una contra la otra en el frente del Sarre en la primera batalla en gran escala que se está librando en territorio alemán. Los intensos combates fueron precedidos por una serie de operaciones de reconocimiento de carácter local. En este moment</w:t>
      </w:r>
      <w:r w:rsidR="00E02DDA" w:rsidRPr="00A6332C">
        <w:rPr>
          <w:rFonts w:ascii="Arial" w:hAnsi="Arial" w:cs="Arial"/>
          <w:sz w:val="22"/>
          <w:szCs w:val="22"/>
        </w:rPr>
        <w:t>o llegaron los refuerzos alemane</w:t>
      </w:r>
      <w:r w:rsidRPr="00A6332C">
        <w:rPr>
          <w:rFonts w:ascii="Arial" w:hAnsi="Arial" w:cs="Arial"/>
          <w:sz w:val="22"/>
          <w:szCs w:val="22"/>
        </w:rPr>
        <w:t>s al frente del Sarre para enfrentarse a la presión francesa, y entonces el sector fue puesto bajo el fuego protector de la artillería pesada de la Línea Maginot. El comunicado número 10 del alto mando francés fue publicado a las nueve y 45 minutos de la noche e informó que el avance francés continúa y que el enemigo en algunas partes voló los puentes y sembró minas de tierra. “En estas partes continuaron las a</w:t>
      </w:r>
      <w:r w:rsidR="00E02DDA" w:rsidRPr="00A6332C">
        <w:rPr>
          <w:rFonts w:ascii="Arial" w:hAnsi="Arial" w:cs="Arial"/>
          <w:sz w:val="22"/>
          <w:szCs w:val="22"/>
        </w:rPr>
        <w:t>cciones locales en los avances</w:t>
      </w:r>
      <w:r w:rsidR="00450CC2" w:rsidRPr="00A6332C">
        <w:rPr>
          <w:rFonts w:ascii="Arial" w:hAnsi="Arial" w:cs="Arial"/>
          <w:sz w:val="22"/>
          <w:szCs w:val="22"/>
        </w:rPr>
        <w:t>…</w:t>
      </w:r>
      <w:r w:rsidRPr="00A6332C">
        <w:rPr>
          <w:rFonts w:ascii="Arial" w:hAnsi="Arial" w:cs="Arial"/>
          <w:sz w:val="22"/>
          <w:szCs w:val="22"/>
        </w:rPr>
        <w:t xml:space="preserve"> (</w:t>
      </w:r>
      <w:r w:rsidRPr="00A6332C">
        <w:rPr>
          <w:rFonts w:ascii="Arial" w:hAnsi="Arial" w:cs="Arial"/>
          <w:i/>
          <w:sz w:val="22"/>
          <w:szCs w:val="22"/>
        </w:rPr>
        <w:t>La Tribuna</w:t>
      </w:r>
      <w:r w:rsidRPr="00A6332C">
        <w:rPr>
          <w:rFonts w:ascii="Arial" w:hAnsi="Arial" w:cs="Arial"/>
          <w:sz w:val="22"/>
          <w:szCs w:val="22"/>
        </w:rPr>
        <w:t>, 9-9-1939, p.1).</w:t>
      </w:r>
    </w:p>
    <w:p w14:paraId="3F1ED166" w14:textId="77777777" w:rsidR="00AA7D53" w:rsidRPr="00A6332C" w:rsidRDefault="00AA7D53" w:rsidP="00A6332C">
      <w:pPr>
        <w:spacing w:line="360" w:lineRule="auto"/>
        <w:ind w:left="567" w:right="567"/>
        <w:jc w:val="both"/>
        <w:rPr>
          <w:rFonts w:ascii="Arial" w:hAnsi="Arial" w:cs="Arial"/>
          <w:sz w:val="22"/>
          <w:szCs w:val="22"/>
        </w:rPr>
      </w:pPr>
    </w:p>
    <w:p w14:paraId="23E276E8" w14:textId="2CB10E3D" w:rsidR="00121C15" w:rsidRPr="00A6332C" w:rsidRDefault="0090780A" w:rsidP="00A6332C">
      <w:pPr>
        <w:spacing w:line="360" w:lineRule="auto"/>
        <w:jc w:val="both"/>
        <w:rPr>
          <w:rFonts w:ascii="Arial" w:hAnsi="Arial" w:cs="Arial"/>
          <w:sz w:val="22"/>
          <w:szCs w:val="22"/>
        </w:rPr>
      </w:pPr>
      <w:r w:rsidRPr="00A6332C">
        <w:rPr>
          <w:rFonts w:ascii="Arial" w:hAnsi="Arial" w:cs="Arial"/>
          <w:sz w:val="22"/>
          <w:szCs w:val="22"/>
        </w:rPr>
        <w:tab/>
      </w:r>
      <w:r w:rsidR="007F1759" w:rsidRPr="00A6332C">
        <w:rPr>
          <w:rFonts w:ascii="Arial" w:hAnsi="Arial" w:cs="Arial"/>
          <w:sz w:val="22"/>
          <w:szCs w:val="22"/>
        </w:rPr>
        <w:t xml:space="preserve">Se fabricó una contienda que surge de algunos elementos reales que sucedían en el campo de batalla. </w:t>
      </w:r>
      <w:r w:rsidRPr="00A6332C">
        <w:rPr>
          <w:rFonts w:ascii="Arial" w:hAnsi="Arial" w:cs="Arial"/>
          <w:sz w:val="22"/>
          <w:szCs w:val="22"/>
        </w:rPr>
        <w:t>Esas minas resultaron ser una sorpresa cruel para los franceses: “los caminos saltan bajo los vehículos, las tropas que avanzan por los campos se meten en cercos de muerte, los hombres que abren la puerta de una granja o recogen un objeto tirado quedan pulverizados” (Cartier, 1968, 26)</w:t>
      </w:r>
      <w:r w:rsidR="00C113DC" w:rsidRPr="00A6332C">
        <w:rPr>
          <w:rFonts w:ascii="Arial" w:hAnsi="Arial" w:cs="Arial"/>
          <w:sz w:val="22"/>
          <w:szCs w:val="22"/>
        </w:rPr>
        <w:t xml:space="preserve">. A pesar del impacto, esta trampa mató </w:t>
      </w:r>
      <w:r w:rsidR="00E73BF7" w:rsidRPr="00A6332C">
        <w:rPr>
          <w:rFonts w:ascii="Arial" w:hAnsi="Arial" w:cs="Arial"/>
          <w:sz w:val="22"/>
          <w:szCs w:val="22"/>
        </w:rPr>
        <w:t xml:space="preserve">a </w:t>
      </w:r>
      <w:r w:rsidR="00C113DC" w:rsidRPr="00A6332C">
        <w:rPr>
          <w:rFonts w:ascii="Arial" w:hAnsi="Arial" w:cs="Arial"/>
          <w:sz w:val="22"/>
          <w:szCs w:val="22"/>
        </w:rPr>
        <w:t>miles de soldados franceses</w:t>
      </w:r>
      <w:r w:rsidR="00E73BF7" w:rsidRPr="00A6332C">
        <w:rPr>
          <w:rFonts w:ascii="Arial" w:hAnsi="Arial" w:cs="Arial"/>
          <w:sz w:val="22"/>
          <w:szCs w:val="22"/>
        </w:rPr>
        <w:t>, hecho del cual</w:t>
      </w:r>
      <w:r w:rsidR="00C113DC" w:rsidRPr="00A6332C">
        <w:rPr>
          <w:rFonts w:ascii="Arial" w:hAnsi="Arial" w:cs="Arial"/>
          <w:sz w:val="22"/>
          <w:szCs w:val="22"/>
        </w:rPr>
        <w:t xml:space="preserve"> los periódicos no informaron.</w:t>
      </w:r>
    </w:p>
    <w:p w14:paraId="5F710637" w14:textId="34BCE42F" w:rsidR="00E02DDA" w:rsidRPr="00A6332C" w:rsidRDefault="00E36BC8" w:rsidP="00A6332C">
      <w:pPr>
        <w:spacing w:line="360" w:lineRule="auto"/>
        <w:ind w:firstLine="708"/>
        <w:jc w:val="both"/>
        <w:rPr>
          <w:rFonts w:ascii="Arial" w:hAnsi="Arial" w:cs="Arial"/>
          <w:sz w:val="22"/>
          <w:szCs w:val="22"/>
        </w:rPr>
      </w:pPr>
      <w:r w:rsidRPr="00A6332C">
        <w:rPr>
          <w:rFonts w:ascii="Arial" w:hAnsi="Arial" w:cs="Arial"/>
          <w:sz w:val="22"/>
          <w:szCs w:val="22"/>
        </w:rPr>
        <w:t xml:space="preserve">Este es un claro ejemplo de tergiversación noticiosa. </w:t>
      </w:r>
      <w:r w:rsidR="00E02DDA" w:rsidRPr="00A6332C">
        <w:rPr>
          <w:rFonts w:ascii="Arial" w:hAnsi="Arial" w:cs="Arial"/>
          <w:sz w:val="22"/>
          <w:szCs w:val="22"/>
        </w:rPr>
        <w:t>Los periód</w:t>
      </w:r>
      <w:r w:rsidR="00E73BF7" w:rsidRPr="00A6332C">
        <w:rPr>
          <w:rFonts w:ascii="Arial" w:hAnsi="Arial" w:cs="Arial"/>
          <w:sz w:val="22"/>
          <w:szCs w:val="22"/>
        </w:rPr>
        <w:t>icos costarricenses que se nutría</w:t>
      </w:r>
      <w:r w:rsidR="00E02DDA" w:rsidRPr="00A6332C">
        <w:rPr>
          <w:rFonts w:ascii="Arial" w:hAnsi="Arial" w:cs="Arial"/>
          <w:sz w:val="22"/>
          <w:szCs w:val="22"/>
        </w:rPr>
        <w:t>n de las informaciones que les compran a las agencias internacionales de noticias</w:t>
      </w:r>
      <w:r w:rsidR="00B200DC" w:rsidRPr="00A6332C">
        <w:rPr>
          <w:rFonts w:ascii="Arial" w:hAnsi="Arial" w:cs="Arial"/>
          <w:sz w:val="22"/>
          <w:szCs w:val="22"/>
        </w:rPr>
        <w:t xml:space="preserve">, </w:t>
      </w:r>
      <w:r w:rsidR="00E02DDA" w:rsidRPr="00A6332C">
        <w:rPr>
          <w:rFonts w:ascii="Arial" w:hAnsi="Arial" w:cs="Arial"/>
          <w:sz w:val="22"/>
          <w:szCs w:val="22"/>
        </w:rPr>
        <w:t>divulga</w:t>
      </w:r>
      <w:r w:rsidR="004A5B1D" w:rsidRPr="00A6332C">
        <w:rPr>
          <w:rFonts w:ascii="Arial" w:hAnsi="Arial" w:cs="Arial"/>
          <w:sz w:val="22"/>
          <w:szCs w:val="22"/>
        </w:rPr>
        <w:t>ba</w:t>
      </w:r>
      <w:r w:rsidR="00E02DDA" w:rsidRPr="00A6332C">
        <w:rPr>
          <w:rFonts w:ascii="Arial" w:hAnsi="Arial" w:cs="Arial"/>
          <w:sz w:val="22"/>
          <w:szCs w:val="22"/>
        </w:rPr>
        <w:t>n lo que recib</w:t>
      </w:r>
      <w:r w:rsidR="003D39FD" w:rsidRPr="00A6332C">
        <w:rPr>
          <w:rFonts w:ascii="Arial" w:hAnsi="Arial" w:cs="Arial"/>
          <w:sz w:val="22"/>
          <w:szCs w:val="22"/>
        </w:rPr>
        <w:t>ía</w:t>
      </w:r>
      <w:r w:rsidR="00E02DDA" w:rsidRPr="00A6332C">
        <w:rPr>
          <w:rFonts w:ascii="Arial" w:hAnsi="Arial" w:cs="Arial"/>
          <w:sz w:val="22"/>
          <w:szCs w:val="22"/>
        </w:rPr>
        <w:t>n pues carec</w:t>
      </w:r>
      <w:r w:rsidR="003D39FD" w:rsidRPr="00A6332C">
        <w:rPr>
          <w:rFonts w:ascii="Arial" w:hAnsi="Arial" w:cs="Arial"/>
          <w:sz w:val="22"/>
          <w:szCs w:val="22"/>
        </w:rPr>
        <w:t>ía</w:t>
      </w:r>
      <w:r w:rsidR="00E02DDA" w:rsidRPr="00A6332C">
        <w:rPr>
          <w:rFonts w:ascii="Arial" w:hAnsi="Arial" w:cs="Arial"/>
          <w:sz w:val="22"/>
          <w:szCs w:val="22"/>
        </w:rPr>
        <w:t xml:space="preserve">n de fuentes adicionales para corroborar las noticias provenientes del frente de batalla. </w:t>
      </w:r>
      <w:r w:rsidR="009820A5" w:rsidRPr="00A6332C">
        <w:rPr>
          <w:rFonts w:ascii="Arial" w:hAnsi="Arial" w:cs="Arial"/>
          <w:sz w:val="22"/>
          <w:szCs w:val="22"/>
        </w:rPr>
        <w:t>Es evidente que l</w:t>
      </w:r>
      <w:r w:rsidR="00E02DDA" w:rsidRPr="00A6332C">
        <w:rPr>
          <w:rFonts w:ascii="Arial" w:hAnsi="Arial" w:cs="Arial"/>
          <w:sz w:val="22"/>
          <w:szCs w:val="22"/>
        </w:rPr>
        <w:t>os comunicados de prensa respondían al binomio información-propaganda repitiéndose lo que durante la Primera Guerra fue común: las campañas de atrocidades, mentiras y difusión de rumores interesados, envueltos en el ropaje de la objetividad. Los objetivos eran los mismos: quebrar la moral del enemigo, dividir y enfrentar a las fuerzas adversarias y lograr la colaboración de los aliados</w:t>
      </w:r>
      <w:r w:rsidR="001B079E" w:rsidRPr="00A6332C">
        <w:rPr>
          <w:rFonts w:ascii="Arial" w:hAnsi="Arial" w:cs="Arial"/>
          <w:sz w:val="22"/>
          <w:szCs w:val="22"/>
        </w:rPr>
        <w:t xml:space="preserve"> (Bordería, Laguna y Martínez, 1998, 369)</w:t>
      </w:r>
      <w:r w:rsidR="00E02DDA" w:rsidRPr="00A6332C">
        <w:rPr>
          <w:rFonts w:ascii="Arial" w:hAnsi="Arial" w:cs="Arial"/>
          <w:sz w:val="22"/>
          <w:szCs w:val="22"/>
        </w:rPr>
        <w:t>.</w:t>
      </w:r>
    </w:p>
    <w:p w14:paraId="709EC19C" w14:textId="6558B91C" w:rsidR="00E02DDA" w:rsidRPr="00A6332C" w:rsidRDefault="00E02DDA" w:rsidP="00A6332C">
      <w:pPr>
        <w:spacing w:line="360" w:lineRule="auto"/>
        <w:ind w:firstLine="708"/>
        <w:jc w:val="both"/>
        <w:rPr>
          <w:rFonts w:ascii="Arial" w:hAnsi="Arial" w:cs="Arial"/>
          <w:sz w:val="22"/>
          <w:szCs w:val="22"/>
        </w:rPr>
      </w:pPr>
      <w:r w:rsidRPr="00A6332C">
        <w:rPr>
          <w:rFonts w:ascii="Arial" w:hAnsi="Arial" w:cs="Arial"/>
          <w:sz w:val="22"/>
          <w:szCs w:val="22"/>
        </w:rPr>
        <w:t>Los países en disputa, pero sobre todo los occidentales, se ap</w:t>
      </w:r>
      <w:r w:rsidR="0069461E" w:rsidRPr="00A6332C">
        <w:rPr>
          <w:rFonts w:ascii="Arial" w:hAnsi="Arial" w:cs="Arial"/>
          <w:sz w:val="22"/>
          <w:szCs w:val="22"/>
        </w:rPr>
        <w:t>restaron</w:t>
      </w:r>
      <w:r w:rsidRPr="00A6332C">
        <w:rPr>
          <w:rFonts w:ascii="Arial" w:hAnsi="Arial" w:cs="Arial"/>
          <w:sz w:val="22"/>
          <w:szCs w:val="22"/>
        </w:rPr>
        <w:t xml:space="preserve"> antes de estallar la guerra, a reconstruir centralizados servicios de propaganda, que siguieron la estrategia de no repetir los errores que se cometieron durante el primer conflicto: esforzarse por cuidar la buena imagen y la credibilidad de la información ofrecida por los medios oficiales y privados. Este tipo de "propaganda blanca" procuraba que las noticias sobre la guerra aludieran a la realidad y evitaran la mentira sistemática, para ensalzar al propio bando y dominar al enemigo.</w:t>
      </w:r>
    </w:p>
    <w:p w14:paraId="0E20BFC2" w14:textId="454A673C" w:rsidR="00E73BF7" w:rsidRPr="00A6332C" w:rsidRDefault="00E73BF7" w:rsidP="00A6332C">
      <w:pPr>
        <w:spacing w:line="360" w:lineRule="auto"/>
        <w:ind w:firstLine="708"/>
        <w:jc w:val="both"/>
        <w:rPr>
          <w:rFonts w:ascii="Arial" w:hAnsi="Arial" w:cs="Arial"/>
          <w:sz w:val="22"/>
          <w:szCs w:val="22"/>
        </w:rPr>
      </w:pPr>
      <w:r w:rsidRPr="00A6332C">
        <w:rPr>
          <w:rFonts w:ascii="Arial" w:hAnsi="Arial" w:cs="Arial"/>
          <w:sz w:val="22"/>
          <w:szCs w:val="22"/>
        </w:rPr>
        <w:t xml:space="preserve">Un ejemplo de la alusión a la realidad pero claramente matizada es la forma como el </w:t>
      </w:r>
      <w:r w:rsidRPr="00A6332C">
        <w:rPr>
          <w:rFonts w:ascii="Arial" w:hAnsi="Arial" w:cs="Arial"/>
          <w:i/>
          <w:sz w:val="22"/>
          <w:szCs w:val="22"/>
        </w:rPr>
        <w:t>Diario de Costa Rica</w:t>
      </w:r>
      <w:r w:rsidRPr="00A6332C">
        <w:rPr>
          <w:rFonts w:ascii="Arial" w:hAnsi="Arial" w:cs="Arial"/>
          <w:sz w:val="22"/>
          <w:szCs w:val="22"/>
        </w:rPr>
        <w:t xml:space="preserve"> informó sobre la rendición de Varsovia el 27 de setiembre, tras cuatro días de intenso bombardeo. En primera plana, como tí</w:t>
      </w:r>
      <w:r w:rsidR="009749E8" w:rsidRPr="00A6332C">
        <w:rPr>
          <w:rFonts w:ascii="Arial" w:hAnsi="Arial" w:cs="Arial"/>
          <w:sz w:val="22"/>
          <w:szCs w:val="22"/>
        </w:rPr>
        <w:t>tulos secundarios y en recuadro, expone dos textos, uno al lado del otro con informaciones distintas. El uno dice “El alto comando alemán anunció anoche que Varsovia había capitulado incondicionalmente y que la entrega de la ciudad se hará mañana”. Inmediatamente al lado indica: “Pocas horas antes de emitirse ese comunicado la estación de Varsovia había declarad</w:t>
      </w:r>
      <w:r w:rsidR="00933A25" w:rsidRPr="00A6332C">
        <w:rPr>
          <w:rFonts w:ascii="Arial" w:hAnsi="Arial" w:cs="Arial"/>
          <w:sz w:val="22"/>
          <w:szCs w:val="22"/>
        </w:rPr>
        <w:t>o</w:t>
      </w:r>
      <w:r w:rsidR="009749E8" w:rsidRPr="00A6332C">
        <w:rPr>
          <w:rFonts w:ascii="Arial" w:hAnsi="Arial" w:cs="Arial"/>
          <w:sz w:val="22"/>
          <w:szCs w:val="22"/>
        </w:rPr>
        <w:t xml:space="preserve"> que la defensa continuaba a pesar de la destrucción”</w:t>
      </w:r>
      <w:r w:rsidR="00933A25" w:rsidRPr="00A6332C">
        <w:rPr>
          <w:rFonts w:ascii="Arial" w:hAnsi="Arial" w:cs="Arial"/>
          <w:sz w:val="22"/>
          <w:szCs w:val="22"/>
        </w:rPr>
        <w:t xml:space="preserve"> (</w:t>
      </w:r>
      <w:r w:rsidR="001C1B6B" w:rsidRPr="00A6332C">
        <w:rPr>
          <w:rFonts w:ascii="Arial" w:hAnsi="Arial" w:cs="Arial"/>
          <w:i/>
          <w:sz w:val="22"/>
          <w:szCs w:val="22"/>
        </w:rPr>
        <w:t>Diario de Costa Rica</w:t>
      </w:r>
      <w:r w:rsidR="001C1B6B" w:rsidRPr="00A6332C">
        <w:rPr>
          <w:rFonts w:ascii="Arial" w:hAnsi="Arial" w:cs="Arial"/>
          <w:sz w:val="22"/>
          <w:szCs w:val="22"/>
        </w:rPr>
        <w:t xml:space="preserve">, </w:t>
      </w:r>
      <w:r w:rsidR="00933A25" w:rsidRPr="00A6332C">
        <w:rPr>
          <w:rFonts w:ascii="Arial" w:hAnsi="Arial" w:cs="Arial"/>
          <w:sz w:val="22"/>
          <w:szCs w:val="22"/>
        </w:rPr>
        <w:t>28-9-1939, p.1)</w:t>
      </w:r>
      <w:r w:rsidR="009749E8" w:rsidRPr="00A6332C">
        <w:rPr>
          <w:rFonts w:ascii="Arial" w:hAnsi="Arial" w:cs="Arial"/>
          <w:sz w:val="22"/>
          <w:szCs w:val="22"/>
        </w:rPr>
        <w:t>.</w:t>
      </w:r>
      <w:r w:rsidR="007F1759" w:rsidRPr="00A6332C">
        <w:rPr>
          <w:rFonts w:ascii="Arial" w:hAnsi="Arial" w:cs="Arial"/>
          <w:sz w:val="22"/>
          <w:szCs w:val="22"/>
        </w:rPr>
        <w:t xml:space="preserve"> De esta manera siembra la duda al lector, de manera sutil, que los alemanes dicen haber tomado la ciudad, pero los “buenos” dicen que siguen luchando.</w:t>
      </w:r>
    </w:p>
    <w:p w14:paraId="2377F04D" w14:textId="106ECD23" w:rsidR="00B7712D" w:rsidRPr="00A6332C" w:rsidRDefault="009820A5" w:rsidP="00A6332C">
      <w:pPr>
        <w:spacing w:line="360" w:lineRule="auto"/>
        <w:jc w:val="both"/>
        <w:rPr>
          <w:rFonts w:ascii="Arial" w:hAnsi="Arial" w:cs="Arial"/>
          <w:sz w:val="22"/>
          <w:szCs w:val="22"/>
        </w:rPr>
      </w:pPr>
      <w:r w:rsidRPr="00A6332C">
        <w:rPr>
          <w:rFonts w:ascii="Arial" w:hAnsi="Arial" w:cs="Arial"/>
          <w:sz w:val="22"/>
          <w:szCs w:val="22"/>
        </w:rPr>
        <w:tab/>
        <w:t>Uno de los primero y claros ejemplos del uso de las mentiras</w:t>
      </w:r>
      <w:r w:rsidR="00B200DC" w:rsidRPr="00A6332C">
        <w:rPr>
          <w:rFonts w:ascii="Arial" w:hAnsi="Arial" w:cs="Arial"/>
          <w:sz w:val="22"/>
          <w:szCs w:val="22"/>
        </w:rPr>
        <w:t xml:space="preserve"> al inicio de la II Guerra Mundial,</w:t>
      </w:r>
      <w:r w:rsidRPr="00A6332C">
        <w:rPr>
          <w:rFonts w:ascii="Arial" w:hAnsi="Arial" w:cs="Arial"/>
          <w:sz w:val="22"/>
          <w:szCs w:val="22"/>
        </w:rPr>
        <w:t xml:space="preserve"> fue el ataque perpetrado por el comandante</w:t>
      </w:r>
      <w:r w:rsidR="00C2133A" w:rsidRPr="00A6332C">
        <w:rPr>
          <w:rFonts w:ascii="Arial" w:hAnsi="Arial" w:cs="Arial"/>
          <w:sz w:val="22"/>
          <w:szCs w:val="22"/>
        </w:rPr>
        <w:t xml:space="preserve"> alemán</w:t>
      </w:r>
      <w:r w:rsidRPr="00A6332C">
        <w:rPr>
          <w:rFonts w:ascii="Arial" w:hAnsi="Arial" w:cs="Arial"/>
          <w:sz w:val="22"/>
          <w:szCs w:val="22"/>
        </w:rPr>
        <w:t xml:space="preserve"> Fritz Julius Lemp</w:t>
      </w:r>
      <w:r w:rsidR="00C2133A" w:rsidRPr="00A6332C">
        <w:rPr>
          <w:rFonts w:ascii="Arial" w:hAnsi="Arial" w:cs="Arial"/>
          <w:sz w:val="22"/>
          <w:szCs w:val="22"/>
        </w:rPr>
        <w:t xml:space="preserve"> al Athenia, un vapor de la línea estadounidense d</w:t>
      </w:r>
      <w:r w:rsidR="000D04D3" w:rsidRPr="00A6332C">
        <w:rPr>
          <w:rFonts w:ascii="Arial" w:hAnsi="Arial" w:cs="Arial"/>
          <w:sz w:val="22"/>
          <w:szCs w:val="22"/>
        </w:rPr>
        <w:t xml:space="preserve">e pasajeros Cunard. Este vapor </w:t>
      </w:r>
      <w:r w:rsidR="00C2133A" w:rsidRPr="00A6332C">
        <w:rPr>
          <w:rFonts w:ascii="Arial" w:hAnsi="Arial" w:cs="Arial"/>
          <w:sz w:val="22"/>
          <w:szCs w:val="22"/>
        </w:rPr>
        <w:t>había sido alquilado por la británica Anchor Donaldson para trasladar 1103 pasajeros, entre ellos 300 estadounidenses</w:t>
      </w:r>
      <w:r w:rsidR="00B7712D" w:rsidRPr="00A6332C">
        <w:rPr>
          <w:rFonts w:ascii="Arial" w:hAnsi="Arial" w:cs="Arial"/>
          <w:sz w:val="22"/>
          <w:szCs w:val="22"/>
        </w:rPr>
        <w:t>. Lemp</w:t>
      </w:r>
      <w:r w:rsidR="00C2133A" w:rsidRPr="00A6332C">
        <w:rPr>
          <w:rFonts w:ascii="Arial" w:hAnsi="Arial" w:cs="Arial"/>
          <w:sz w:val="22"/>
          <w:szCs w:val="22"/>
        </w:rPr>
        <w:t>,</w:t>
      </w:r>
      <w:r w:rsidR="00B7712D" w:rsidRPr="00A6332C">
        <w:rPr>
          <w:rFonts w:ascii="Arial" w:hAnsi="Arial" w:cs="Arial"/>
          <w:sz w:val="22"/>
          <w:szCs w:val="22"/>
        </w:rPr>
        <w:t xml:space="preserve"> desde su submarino, disparó cuatro torpedos al barco de los cuáles tres fallaron. Con esta acción desobedecía las órdenes del Führer que prohibía atacar barcos de pasajeros o ayudar a las víctimas.</w:t>
      </w:r>
    </w:p>
    <w:p w14:paraId="3FD5F7C6" w14:textId="27ACF346" w:rsidR="00A12511" w:rsidRPr="00A6332C" w:rsidRDefault="00B7712D" w:rsidP="00A6332C">
      <w:pPr>
        <w:spacing w:line="360" w:lineRule="auto"/>
        <w:jc w:val="both"/>
        <w:rPr>
          <w:rFonts w:ascii="Arial" w:hAnsi="Arial" w:cs="Arial"/>
          <w:sz w:val="22"/>
          <w:szCs w:val="22"/>
        </w:rPr>
      </w:pPr>
      <w:r w:rsidRPr="00A6332C">
        <w:rPr>
          <w:rFonts w:ascii="Arial" w:hAnsi="Arial" w:cs="Arial"/>
          <w:sz w:val="22"/>
          <w:szCs w:val="22"/>
        </w:rPr>
        <w:tab/>
        <w:t xml:space="preserve">Gran Bretaña no tardó en culpar a Alemania “de un ataque fuera de la legalidad vigente y Alemania </w:t>
      </w:r>
      <w:r w:rsidR="00C2133A" w:rsidRPr="00A6332C">
        <w:rPr>
          <w:rFonts w:ascii="Arial" w:hAnsi="Arial" w:cs="Arial"/>
          <w:sz w:val="22"/>
          <w:szCs w:val="22"/>
        </w:rPr>
        <w:t xml:space="preserve"> </w:t>
      </w:r>
      <w:r w:rsidRPr="00A6332C">
        <w:rPr>
          <w:rFonts w:ascii="Arial" w:hAnsi="Arial" w:cs="Arial"/>
          <w:sz w:val="22"/>
          <w:szCs w:val="22"/>
        </w:rPr>
        <w:t>mediante su ministro de propaganda, Joseph Goebbels, acusó a Gran Bretaña de coloca</w:t>
      </w:r>
      <w:r w:rsidR="000D04D3" w:rsidRPr="00A6332C">
        <w:rPr>
          <w:rFonts w:ascii="Arial" w:hAnsi="Arial" w:cs="Arial"/>
          <w:sz w:val="22"/>
          <w:szCs w:val="22"/>
        </w:rPr>
        <w:t>r</w:t>
      </w:r>
      <w:r w:rsidRPr="00A6332C">
        <w:rPr>
          <w:rFonts w:ascii="Arial" w:hAnsi="Arial" w:cs="Arial"/>
          <w:sz w:val="22"/>
          <w:szCs w:val="22"/>
        </w:rPr>
        <w:t xml:space="preserve"> las minas que habían hundido al Athenia para forzar, como con el Lusitania durante la Gran Guerra, el apoyo de los Estados Unidos</w:t>
      </w:r>
      <w:r w:rsidR="009E09D2" w:rsidRPr="00A6332C">
        <w:rPr>
          <w:rFonts w:ascii="Arial" w:hAnsi="Arial" w:cs="Arial"/>
          <w:sz w:val="22"/>
          <w:szCs w:val="22"/>
        </w:rPr>
        <w:t>” (Canales y Del Rey, 2014,  50)</w:t>
      </w:r>
      <w:r w:rsidRPr="00A6332C">
        <w:rPr>
          <w:rFonts w:ascii="Arial" w:hAnsi="Arial" w:cs="Arial"/>
          <w:sz w:val="22"/>
          <w:szCs w:val="22"/>
        </w:rPr>
        <w:t>.</w:t>
      </w:r>
    </w:p>
    <w:p w14:paraId="26B4EE43" w14:textId="08381F31" w:rsidR="00A12511" w:rsidRPr="00A6332C" w:rsidRDefault="00DE05FA" w:rsidP="00A6332C">
      <w:pPr>
        <w:spacing w:line="360" w:lineRule="auto"/>
        <w:jc w:val="both"/>
        <w:rPr>
          <w:rFonts w:ascii="Arial" w:hAnsi="Arial" w:cs="Arial"/>
          <w:sz w:val="22"/>
          <w:szCs w:val="22"/>
        </w:rPr>
      </w:pPr>
      <w:r w:rsidRPr="00A6332C">
        <w:rPr>
          <w:rFonts w:ascii="Arial" w:hAnsi="Arial" w:cs="Arial"/>
          <w:sz w:val="22"/>
          <w:szCs w:val="22"/>
        </w:rPr>
        <w:tab/>
        <w:t xml:space="preserve">El día 5 de setiembre, </w:t>
      </w:r>
      <w:r w:rsidRPr="00A6332C">
        <w:rPr>
          <w:rFonts w:ascii="Arial" w:hAnsi="Arial" w:cs="Arial"/>
          <w:i/>
          <w:sz w:val="22"/>
          <w:szCs w:val="22"/>
        </w:rPr>
        <w:t>La Tribuna</w:t>
      </w:r>
      <w:r w:rsidRPr="00A6332C">
        <w:rPr>
          <w:rFonts w:ascii="Arial" w:hAnsi="Arial" w:cs="Arial"/>
          <w:sz w:val="22"/>
          <w:szCs w:val="22"/>
        </w:rPr>
        <w:t xml:space="preserve"> reprodu</w:t>
      </w:r>
      <w:r w:rsidR="00933A25" w:rsidRPr="00A6332C">
        <w:rPr>
          <w:rFonts w:ascii="Arial" w:hAnsi="Arial" w:cs="Arial"/>
          <w:sz w:val="22"/>
          <w:szCs w:val="22"/>
        </w:rPr>
        <w:t>jo</w:t>
      </w:r>
      <w:r w:rsidRPr="00A6332C">
        <w:rPr>
          <w:rFonts w:ascii="Arial" w:hAnsi="Arial" w:cs="Arial"/>
          <w:sz w:val="22"/>
          <w:szCs w:val="22"/>
        </w:rPr>
        <w:t xml:space="preserve"> un cable de la UP procedente de Washington donde </w:t>
      </w:r>
      <w:r w:rsidR="00457B20" w:rsidRPr="00A6332C">
        <w:rPr>
          <w:rFonts w:ascii="Arial" w:hAnsi="Arial" w:cs="Arial"/>
          <w:sz w:val="22"/>
          <w:szCs w:val="22"/>
        </w:rPr>
        <w:t>transcribe</w:t>
      </w:r>
      <w:r w:rsidRPr="00A6332C">
        <w:rPr>
          <w:rFonts w:ascii="Arial" w:hAnsi="Arial" w:cs="Arial"/>
          <w:sz w:val="22"/>
          <w:szCs w:val="22"/>
        </w:rPr>
        <w:t xml:space="preserve"> declaraciones de funcionario</w:t>
      </w:r>
      <w:r w:rsidR="008723F0" w:rsidRPr="00A6332C">
        <w:rPr>
          <w:rFonts w:ascii="Arial" w:hAnsi="Arial" w:cs="Arial"/>
          <w:sz w:val="22"/>
          <w:szCs w:val="22"/>
        </w:rPr>
        <w:t>s</w:t>
      </w:r>
      <w:r w:rsidRPr="00A6332C">
        <w:rPr>
          <w:rFonts w:ascii="Arial" w:hAnsi="Arial" w:cs="Arial"/>
          <w:sz w:val="22"/>
          <w:szCs w:val="22"/>
        </w:rPr>
        <w:t xml:space="preserve"> de la embajada alemana</w:t>
      </w:r>
      <w:r w:rsidR="008723F0" w:rsidRPr="00A6332C">
        <w:rPr>
          <w:rFonts w:ascii="Arial" w:hAnsi="Arial" w:cs="Arial"/>
          <w:sz w:val="22"/>
          <w:szCs w:val="22"/>
        </w:rPr>
        <w:t xml:space="preserve"> en la que Berlín niega oficialmente la responsabilidad por el hundimiento del trasatlántico “Athenia”. “Después los funcionarios</w:t>
      </w:r>
      <w:r w:rsidR="00457B20" w:rsidRPr="00A6332C">
        <w:rPr>
          <w:rFonts w:ascii="Arial" w:hAnsi="Arial" w:cs="Arial"/>
          <w:sz w:val="22"/>
          <w:szCs w:val="22"/>
        </w:rPr>
        <w:t xml:space="preserve"> … declararon a la prensa que no tenía Alemania unidades navales operando en las aguas cercanas a la costa de Escocia donde se hundió el barco aludido…” (</w:t>
      </w:r>
      <w:r w:rsidR="00457B20" w:rsidRPr="00A6332C">
        <w:rPr>
          <w:rFonts w:ascii="Arial" w:hAnsi="Arial" w:cs="Arial"/>
          <w:i/>
          <w:sz w:val="22"/>
          <w:szCs w:val="22"/>
        </w:rPr>
        <w:t>La Tribuna</w:t>
      </w:r>
      <w:r w:rsidR="00457B20" w:rsidRPr="00A6332C">
        <w:rPr>
          <w:rFonts w:ascii="Arial" w:hAnsi="Arial" w:cs="Arial"/>
          <w:sz w:val="22"/>
          <w:szCs w:val="22"/>
        </w:rPr>
        <w:t>, 5-9-1939, p.2).</w:t>
      </w:r>
    </w:p>
    <w:p w14:paraId="590E7CE9" w14:textId="1B26AC7A" w:rsidR="00457B20" w:rsidRPr="00A6332C" w:rsidRDefault="00457B20" w:rsidP="00A6332C">
      <w:pPr>
        <w:spacing w:line="360" w:lineRule="auto"/>
        <w:ind w:firstLine="708"/>
        <w:jc w:val="both"/>
        <w:rPr>
          <w:rFonts w:ascii="Arial" w:hAnsi="Arial" w:cs="Arial"/>
          <w:sz w:val="22"/>
          <w:szCs w:val="22"/>
        </w:rPr>
      </w:pPr>
      <w:r w:rsidRPr="00A6332C">
        <w:rPr>
          <w:rFonts w:ascii="Arial" w:hAnsi="Arial" w:cs="Arial"/>
          <w:sz w:val="22"/>
          <w:szCs w:val="22"/>
        </w:rPr>
        <w:t xml:space="preserve">Entre tanto en Londres, Churchill </w:t>
      </w:r>
      <w:r w:rsidR="00CE4207" w:rsidRPr="00A6332C">
        <w:rPr>
          <w:rFonts w:ascii="Arial" w:hAnsi="Arial" w:cs="Arial"/>
          <w:sz w:val="22"/>
          <w:szCs w:val="22"/>
        </w:rPr>
        <w:t xml:space="preserve">dice </w:t>
      </w:r>
      <w:r w:rsidRPr="00A6332C">
        <w:rPr>
          <w:rFonts w:ascii="Arial" w:hAnsi="Arial" w:cs="Arial"/>
          <w:sz w:val="22"/>
          <w:szCs w:val="22"/>
        </w:rPr>
        <w:t>que ese barco, que llevaba a bordo 1400 pasajeros, fue torpedeado sin advertencia previa. La explosión mató a varios tripulantes y pasajeros y los demás se salvaron usando los botes salvavidas</w:t>
      </w:r>
      <w:r w:rsidR="00CE4207" w:rsidRPr="00A6332C">
        <w:rPr>
          <w:rFonts w:ascii="Arial" w:hAnsi="Arial" w:cs="Arial"/>
          <w:sz w:val="22"/>
          <w:szCs w:val="22"/>
        </w:rPr>
        <w:t>.</w:t>
      </w:r>
    </w:p>
    <w:p w14:paraId="58BE9F39" w14:textId="6CE3E342" w:rsidR="00CE4207" w:rsidRPr="00A6332C" w:rsidRDefault="00CE4207" w:rsidP="00A6332C">
      <w:pPr>
        <w:spacing w:line="360" w:lineRule="auto"/>
        <w:jc w:val="both"/>
        <w:rPr>
          <w:rFonts w:ascii="Arial" w:hAnsi="Arial" w:cs="Arial"/>
          <w:sz w:val="22"/>
          <w:szCs w:val="22"/>
        </w:rPr>
      </w:pPr>
      <w:r w:rsidRPr="00A6332C">
        <w:rPr>
          <w:rFonts w:ascii="Arial" w:hAnsi="Arial" w:cs="Arial"/>
          <w:sz w:val="22"/>
          <w:szCs w:val="22"/>
        </w:rPr>
        <w:tab/>
        <w:t xml:space="preserve">El </w:t>
      </w:r>
      <w:r w:rsidRPr="00A6332C">
        <w:rPr>
          <w:rFonts w:ascii="Arial" w:hAnsi="Arial" w:cs="Arial"/>
          <w:i/>
          <w:sz w:val="22"/>
          <w:szCs w:val="22"/>
        </w:rPr>
        <w:t>Diario de Costa Rica</w:t>
      </w:r>
      <w:r w:rsidRPr="00A6332C">
        <w:rPr>
          <w:rFonts w:ascii="Arial" w:hAnsi="Arial" w:cs="Arial"/>
          <w:sz w:val="22"/>
          <w:szCs w:val="22"/>
        </w:rPr>
        <w:t>, refiere en los subtítulos de primera plana el tema del hundimiento del Athenia: “Alemania se emp</w:t>
      </w:r>
      <w:r w:rsidR="00933A25" w:rsidRPr="00A6332C">
        <w:rPr>
          <w:rFonts w:ascii="Arial" w:hAnsi="Arial" w:cs="Arial"/>
          <w:sz w:val="22"/>
          <w:szCs w:val="22"/>
        </w:rPr>
        <w:t>eña</w:t>
      </w:r>
      <w:r w:rsidRPr="00A6332C">
        <w:rPr>
          <w:rFonts w:ascii="Arial" w:hAnsi="Arial" w:cs="Arial"/>
          <w:sz w:val="22"/>
          <w:szCs w:val="22"/>
        </w:rPr>
        <w:t xml:space="preserve"> en eludir la responsabilidad del hundimiento del “Athenia” y sugiere que chocó contra una mina inglesa”. En respuesta el almirantazgo Británico “contesta que no hay minas en el Atlántico y que el “Atehnia” fue bombardeado sin previo aviso” (</w:t>
      </w:r>
      <w:r w:rsidRPr="00A6332C">
        <w:rPr>
          <w:rFonts w:ascii="Arial" w:hAnsi="Arial" w:cs="Arial"/>
          <w:i/>
          <w:sz w:val="22"/>
          <w:szCs w:val="22"/>
        </w:rPr>
        <w:t>Diario de Costa Rica</w:t>
      </w:r>
      <w:r w:rsidRPr="00A6332C">
        <w:rPr>
          <w:rFonts w:ascii="Arial" w:hAnsi="Arial" w:cs="Arial"/>
          <w:sz w:val="22"/>
          <w:szCs w:val="22"/>
        </w:rPr>
        <w:t>, 5-9-1939, p.1).</w:t>
      </w:r>
    </w:p>
    <w:p w14:paraId="1D99E259" w14:textId="611E4001" w:rsidR="00390309" w:rsidRPr="00A6332C" w:rsidRDefault="007D4C29" w:rsidP="00A6332C">
      <w:pPr>
        <w:spacing w:line="360" w:lineRule="auto"/>
        <w:jc w:val="both"/>
        <w:rPr>
          <w:rFonts w:ascii="Arial" w:hAnsi="Arial" w:cs="Arial"/>
          <w:sz w:val="22"/>
          <w:szCs w:val="22"/>
        </w:rPr>
      </w:pPr>
      <w:r w:rsidRPr="00A6332C">
        <w:rPr>
          <w:rFonts w:ascii="Arial" w:hAnsi="Arial" w:cs="Arial"/>
          <w:sz w:val="22"/>
          <w:szCs w:val="22"/>
        </w:rPr>
        <w:tab/>
        <w:t>Este juego de ataques mutuo</w:t>
      </w:r>
      <w:r w:rsidR="00474580" w:rsidRPr="00A6332C">
        <w:rPr>
          <w:rFonts w:ascii="Arial" w:hAnsi="Arial" w:cs="Arial"/>
          <w:sz w:val="22"/>
          <w:szCs w:val="22"/>
        </w:rPr>
        <w:t>, una especie de guerra de las palabras,</w:t>
      </w:r>
      <w:r w:rsidRPr="00A6332C">
        <w:rPr>
          <w:rFonts w:ascii="Arial" w:hAnsi="Arial" w:cs="Arial"/>
          <w:sz w:val="22"/>
          <w:szCs w:val="22"/>
        </w:rPr>
        <w:t xml:space="preserve"> y de exponer con </w:t>
      </w:r>
      <w:r w:rsidR="00C3754A" w:rsidRPr="00A6332C">
        <w:rPr>
          <w:rFonts w:ascii="Arial" w:hAnsi="Arial" w:cs="Arial"/>
          <w:sz w:val="22"/>
          <w:szCs w:val="22"/>
        </w:rPr>
        <w:t>exageración</w:t>
      </w:r>
      <w:r w:rsidRPr="00A6332C">
        <w:rPr>
          <w:rFonts w:ascii="Arial" w:hAnsi="Arial" w:cs="Arial"/>
          <w:sz w:val="22"/>
          <w:szCs w:val="22"/>
        </w:rPr>
        <w:t xml:space="preserve"> los hechos, es también evidente durante la invasión del ejército ruso a Polonia el 17 de setiembre. Ese día, a las 4 de la mañana, 12 media noche hora de Costa Rica, los rusos iniciaron la </w:t>
      </w:r>
      <w:r w:rsidR="00390309" w:rsidRPr="00A6332C">
        <w:rPr>
          <w:rFonts w:ascii="Arial" w:hAnsi="Arial" w:cs="Arial"/>
          <w:sz w:val="22"/>
          <w:szCs w:val="22"/>
        </w:rPr>
        <w:t>ocupación</w:t>
      </w:r>
      <w:r w:rsidRPr="00A6332C">
        <w:rPr>
          <w:rFonts w:ascii="Arial" w:hAnsi="Arial" w:cs="Arial"/>
          <w:sz w:val="22"/>
          <w:szCs w:val="22"/>
        </w:rPr>
        <w:t xml:space="preserve">, razón por la cual ese mismo día se divulgó la </w:t>
      </w:r>
      <w:r w:rsidR="00390309" w:rsidRPr="00A6332C">
        <w:rPr>
          <w:rFonts w:ascii="Arial" w:hAnsi="Arial" w:cs="Arial"/>
          <w:sz w:val="22"/>
          <w:szCs w:val="22"/>
        </w:rPr>
        <w:t>noticia</w:t>
      </w:r>
      <w:r w:rsidRPr="00A6332C">
        <w:rPr>
          <w:rFonts w:ascii="Arial" w:hAnsi="Arial" w:cs="Arial"/>
          <w:sz w:val="22"/>
          <w:szCs w:val="22"/>
        </w:rPr>
        <w:t xml:space="preserve"> recibida vía los cables informativos</w:t>
      </w:r>
      <w:r w:rsidR="00390309" w:rsidRPr="00A6332C">
        <w:rPr>
          <w:rFonts w:ascii="Arial" w:hAnsi="Arial" w:cs="Arial"/>
          <w:sz w:val="22"/>
          <w:szCs w:val="22"/>
        </w:rPr>
        <w:t>, en los periódicos costarricenses</w:t>
      </w:r>
      <w:r w:rsidRPr="00A6332C">
        <w:rPr>
          <w:rFonts w:ascii="Arial" w:hAnsi="Arial" w:cs="Arial"/>
          <w:sz w:val="22"/>
          <w:szCs w:val="22"/>
        </w:rPr>
        <w:t xml:space="preserve">. </w:t>
      </w:r>
    </w:p>
    <w:p w14:paraId="6C574373" w14:textId="3EF5C526" w:rsidR="00E36BC8" w:rsidRPr="00A6332C" w:rsidRDefault="007D4C29" w:rsidP="00A6332C">
      <w:pPr>
        <w:spacing w:line="360" w:lineRule="auto"/>
        <w:ind w:firstLine="708"/>
        <w:jc w:val="both"/>
        <w:rPr>
          <w:rFonts w:ascii="Arial" w:hAnsi="Arial" w:cs="Arial"/>
          <w:sz w:val="22"/>
          <w:szCs w:val="22"/>
        </w:rPr>
      </w:pPr>
      <w:r w:rsidRPr="00A6332C">
        <w:rPr>
          <w:rFonts w:ascii="Arial" w:hAnsi="Arial" w:cs="Arial"/>
          <w:sz w:val="22"/>
          <w:szCs w:val="22"/>
        </w:rPr>
        <w:t>Los rusos y alemanes habían  firmado el 23 de agosto de 1939, un pacto de no agresión</w:t>
      </w:r>
      <w:r w:rsidR="00390309" w:rsidRPr="00A6332C">
        <w:rPr>
          <w:rFonts w:ascii="Arial" w:hAnsi="Arial" w:cs="Arial"/>
          <w:sz w:val="22"/>
          <w:szCs w:val="22"/>
        </w:rPr>
        <w:t xml:space="preserve"> (Metra y Bedín, 1992, 119) pero la invasión, según la interpretación de Stalin,  no violaba ese pacto, pues Polonia había dejado d</w:t>
      </w:r>
      <w:r w:rsidR="00597FBA" w:rsidRPr="00A6332C">
        <w:rPr>
          <w:rFonts w:ascii="Arial" w:hAnsi="Arial" w:cs="Arial"/>
          <w:sz w:val="22"/>
          <w:szCs w:val="22"/>
        </w:rPr>
        <w:t>e</w:t>
      </w:r>
      <w:r w:rsidR="00390309" w:rsidRPr="00A6332C">
        <w:rPr>
          <w:rFonts w:ascii="Arial" w:hAnsi="Arial" w:cs="Arial"/>
          <w:sz w:val="22"/>
          <w:szCs w:val="22"/>
        </w:rPr>
        <w:t xml:space="preserve"> existir como Estado. Justificó su acción aduciendo que se sentía personalmente obligado a proteger a los rusos blancos y ucranianos que vivían en lo que fue territorio polaco. Lo cierto es que “el avance del Ejército Rojo, que no encontró más que algunas fuerzas en controles f</w:t>
      </w:r>
      <w:r w:rsidR="00DD6A2B" w:rsidRPr="00A6332C">
        <w:rPr>
          <w:rFonts w:ascii="Arial" w:hAnsi="Arial" w:cs="Arial"/>
          <w:sz w:val="22"/>
          <w:szCs w:val="22"/>
        </w:rPr>
        <w:t>r</w:t>
      </w:r>
      <w:r w:rsidR="00390309" w:rsidRPr="00A6332C">
        <w:rPr>
          <w:rFonts w:ascii="Arial" w:hAnsi="Arial" w:cs="Arial"/>
          <w:sz w:val="22"/>
          <w:szCs w:val="22"/>
        </w:rPr>
        <w:t>onterizos y unidades de caballería que se estaban reagrupando, fue un paseo</w:t>
      </w:r>
      <w:r w:rsidR="005F3669" w:rsidRPr="00A6332C">
        <w:rPr>
          <w:rFonts w:ascii="Arial" w:hAnsi="Arial" w:cs="Arial"/>
          <w:sz w:val="22"/>
          <w:szCs w:val="22"/>
        </w:rPr>
        <w:t xml:space="preserve">” (Canales y Del Rey, 2014, </w:t>
      </w:r>
      <w:r w:rsidR="00597FBA" w:rsidRPr="00A6332C">
        <w:rPr>
          <w:rFonts w:ascii="Arial" w:hAnsi="Arial" w:cs="Arial"/>
          <w:sz w:val="22"/>
          <w:szCs w:val="22"/>
        </w:rPr>
        <w:t>37), y debilitó las relaciones entre Rusia y Alemania irremediablemente.</w:t>
      </w:r>
    </w:p>
    <w:p w14:paraId="7B02D662" w14:textId="3952FC5C" w:rsidR="00DD6A2B" w:rsidRPr="00A6332C" w:rsidRDefault="00DD6A2B" w:rsidP="00A6332C">
      <w:pPr>
        <w:spacing w:line="360" w:lineRule="auto"/>
        <w:ind w:firstLine="708"/>
        <w:jc w:val="both"/>
        <w:rPr>
          <w:rFonts w:ascii="Arial" w:hAnsi="Arial" w:cs="Arial"/>
          <w:sz w:val="22"/>
          <w:szCs w:val="22"/>
        </w:rPr>
      </w:pPr>
      <w:r w:rsidRPr="00A6332C">
        <w:rPr>
          <w:rFonts w:ascii="Arial" w:hAnsi="Arial" w:cs="Arial"/>
          <w:i/>
          <w:sz w:val="22"/>
          <w:szCs w:val="22"/>
        </w:rPr>
        <w:t>La Tribuna</w:t>
      </w:r>
      <w:r w:rsidRPr="00A6332C">
        <w:rPr>
          <w:rFonts w:ascii="Arial" w:hAnsi="Arial" w:cs="Arial"/>
          <w:sz w:val="22"/>
          <w:szCs w:val="22"/>
        </w:rPr>
        <w:t xml:space="preserve"> destac</w:t>
      </w:r>
      <w:r w:rsidR="00474580" w:rsidRPr="00A6332C">
        <w:rPr>
          <w:rFonts w:ascii="Arial" w:hAnsi="Arial" w:cs="Arial"/>
          <w:sz w:val="22"/>
          <w:szCs w:val="22"/>
        </w:rPr>
        <w:t>ó</w:t>
      </w:r>
      <w:r w:rsidRPr="00A6332C">
        <w:rPr>
          <w:rFonts w:ascii="Arial" w:hAnsi="Arial" w:cs="Arial"/>
          <w:sz w:val="22"/>
          <w:szCs w:val="22"/>
        </w:rPr>
        <w:t xml:space="preserve"> con grandes letras en su edición del 17 de setiembre: </w:t>
      </w:r>
      <w:r w:rsidR="004A5B1D" w:rsidRPr="00A6332C">
        <w:rPr>
          <w:rFonts w:ascii="Arial" w:hAnsi="Arial" w:cs="Arial"/>
          <w:sz w:val="22"/>
          <w:szCs w:val="22"/>
        </w:rPr>
        <w:t>“</w:t>
      </w:r>
      <w:r w:rsidRPr="00A6332C">
        <w:rPr>
          <w:rFonts w:ascii="Arial" w:hAnsi="Arial" w:cs="Arial"/>
          <w:sz w:val="22"/>
          <w:szCs w:val="22"/>
        </w:rPr>
        <w:t>RUSIA INVADE POLONIA. El Ejército Rojo recibe órdenes de cruzar la frontera polaca</w:t>
      </w:r>
      <w:r w:rsidR="004A5B1D" w:rsidRPr="00A6332C">
        <w:rPr>
          <w:rFonts w:ascii="Arial" w:hAnsi="Arial" w:cs="Arial"/>
          <w:sz w:val="22"/>
          <w:szCs w:val="22"/>
        </w:rPr>
        <w:t>”</w:t>
      </w:r>
      <w:r w:rsidRPr="00A6332C">
        <w:rPr>
          <w:rFonts w:ascii="Arial" w:hAnsi="Arial" w:cs="Arial"/>
          <w:sz w:val="22"/>
          <w:szCs w:val="22"/>
        </w:rPr>
        <w:t>. Efectivamente, destaca</w:t>
      </w:r>
      <w:r w:rsidR="00DD0459" w:rsidRPr="00A6332C">
        <w:rPr>
          <w:rFonts w:ascii="Arial" w:hAnsi="Arial" w:cs="Arial"/>
          <w:sz w:val="22"/>
          <w:szCs w:val="22"/>
        </w:rPr>
        <w:t>ban que los rusos pretendía</w:t>
      </w:r>
      <w:r w:rsidRPr="00A6332C">
        <w:rPr>
          <w:rFonts w:ascii="Arial" w:hAnsi="Arial" w:cs="Arial"/>
          <w:sz w:val="22"/>
          <w:szCs w:val="22"/>
        </w:rPr>
        <w:t>n con esa acción, “proteger las vidas y</w:t>
      </w:r>
      <w:r w:rsidR="00426AAA" w:rsidRPr="00A6332C">
        <w:rPr>
          <w:rFonts w:ascii="Arial" w:hAnsi="Arial" w:cs="Arial"/>
          <w:sz w:val="22"/>
          <w:szCs w:val="22"/>
        </w:rPr>
        <w:t xml:space="preserve"> haciendas de rusos blancos y uk</w:t>
      </w:r>
      <w:r w:rsidRPr="00A6332C">
        <w:rPr>
          <w:rFonts w:ascii="Arial" w:hAnsi="Arial" w:cs="Arial"/>
          <w:sz w:val="22"/>
          <w:szCs w:val="22"/>
        </w:rPr>
        <w:t>ranianos” ante la debilidad e incapacidad del gobierno polaco (</w:t>
      </w:r>
      <w:r w:rsidRPr="00A6332C">
        <w:rPr>
          <w:rFonts w:ascii="Arial" w:hAnsi="Arial" w:cs="Arial"/>
          <w:i/>
          <w:sz w:val="22"/>
          <w:szCs w:val="22"/>
        </w:rPr>
        <w:t>La Tribuna</w:t>
      </w:r>
      <w:r w:rsidRPr="00A6332C">
        <w:rPr>
          <w:rFonts w:ascii="Arial" w:hAnsi="Arial" w:cs="Arial"/>
          <w:sz w:val="22"/>
          <w:szCs w:val="22"/>
        </w:rPr>
        <w:t xml:space="preserve">, 17-9-39, p. 1). </w:t>
      </w:r>
      <w:r w:rsidR="006569B4" w:rsidRPr="00A6332C">
        <w:rPr>
          <w:rFonts w:ascii="Arial" w:hAnsi="Arial" w:cs="Arial"/>
          <w:sz w:val="22"/>
          <w:szCs w:val="22"/>
        </w:rPr>
        <w:t xml:space="preserve">No será sino hasta el 19 de setiembre cuando </w:t>
      </w:r>
      <w:r w:rsidR="006569B4" w:rsidRPr="00A6332C">
        <w:rPr>
          <w:rFonts w:ascii="Arial" w:hAnsi="Arial" w:cs="Arial"/>
          <w:i/>
          <w:sz w:val="22"/>
          <w:szCs w:val="22"/>
        </w:rPr>
        <w:t>La Tribuna</w:t>
      </w:r>
      <w:r w:rsidR="006569B4" w:rsidRPr="00A6332C">
        <w:rPr>
          <w:rFonts w:ascii="Arial" w:hAnsi="Arial" w:cs="Arial"/>
          <w:sz w:val="22"/>
          <w:szCs w:val="22"/>
        </w:rPr>
        <w:t xml:space="preserve"> reacciona condenando el hecho. En primera página titula que “cada día crece más el encono de Francia y Gran Bretaña ante la “traición” Rusa a Polonia” y advierte que como consecuencia, los trabajadores de Francia rompieron relaciones con los comunistas, mientras </w:t>
      </w:r>
      <w:r w:rsidR="00474580" w:rsidRPr="00A6332C">
        <w:rPr>
          <w:rFonts w:ascii="Arial" w:hAnsi="Arial" w:cs="Arial"/>
          <w:sz w:val="22"/>
          <w:szCs w:val="22"/>
        </w:rPr>
        <w:t>en Gran Bretaña</w:t>
      </w:r>
      <w:r w:rsidR="006569B4" w:rsidRPr="00A6332C">
        <w:rPr>
          <w:rFonts w:ascii="Arial" w:hAnsi="Arial" w:cs="Arial"/>
          <w:sz w:val="22"/>
          <w:szCs w:val="22"/>
        </w:rPr>
        <w:t xml:space="preserve"> “el gobierno de Su Majestad aprovecha esta oportunidad para declarar que nada que haya ocurrido puede hacer diferencia alguna con la determinación del gobierno británico de cumplir, con el pleno apoyo de todo el país, sus obligaciones con Polonia._ Así dice un concepto del texto de la declaración emitida ayer por el gobierno británico respecto de la invasión rusa a Polonia” (</w:t>
      </w:r>
      <w:r w:rsidR="006569B4" w:rsidRPr="00A6332C">
        <w:rPr>
          <w:rFonts w:ascii="Arial" w:hAnsi="Arial" w:cs="Arial"/>
          <w:i/>
          <w:sz w:val="22"/>
          <w:szCs w:val="22"/>
        </w:rPr>
        <w:t>La Tribuna</w:t>
      </w:r>
      <w:r w:rsidR="006569B4" w:rsidRPr="00A6332C">
        <w:rPr>
          <w:rFonts w:ascii="Arial" w:hAnsi="Arial" w:cs="Arial"/>
          <w:sz w:val="22"/>
          <w:szCs w:val="22"/>
        </w:rPr>
        <w:t>, 19-9-1939, p. 1)</w:t>
      </w:r>
      <w:r w:rsidR="003E0BA5" w:rsidRPr="00A6332C">
        <w:rPr>
          <w:rFonts w:ascii="Arial" w:hAnsi="Arial" w:cs="Arial"/>
          <w:sz w:val="22"/>
          <w:szCs w:val="22"/>
        </w:rPr>
        <w:t>.</w:t>
      </w:r>
      <w:r w:rsidR="00AE3E3C" w:rsidRPr="00A6332C">
        <w:rPr>
          <w:rFonts w:ascii="Arial" w:hAnsi="Arial" w:cs="Arial"/>
          <w:sz w:val="22"/>
          <w:szCs w:val="22"/>
        </w:rPr>
        <w:t xml:space="preserve"> Como ya se ha mencionado, Gran Bretaña no tenía ninguna intención de intervenir a favor de Polonia.</w:t>
      </w:r>
    </w:p>
    <w:p w14:paraId="7C302206" w14:textId="201B9084" w:rsidR="003E0BA5" w:rsidRPr="00A6332C" w:rsidRDefault="003E0BA5" w:rsidP="00A6332C">
      <w:pPr>
        <w:spacing w:line="360" w:lineRule="auto"/>
        <w:ind w:firstLine="708"/>
        <w:jc w:val="both"/>
        <w:rPr>
          <w:rFonts w:ascii="Arial" w:hAnsi="Arial" w:cs="Arial"/>
          <w:sz w:val="22"/>
          <w:szCs w:val="22"/>
        </w:rPr>
      </w:pPr>
      <w:r w:rsidRPr="00A6332C">
        <w:rPr>
          <w:rFonts w:ascii="Arial" w:hAnsi="Arial" w:cs="Arial"/>
          <w:sz w:val="22"/>
          <w:szCs w:val="22"/>
        </w:rPr>
        <w:t>Reproduciendo el mismo boletín de prensa,</w:t>
      </w:r>
      <w:r w:rsidR="00426AAA" w:rsidRPr="00A6332C">
        <w:rPr>
          <w:rFonts w:ascii="Arial" w:hAnsi="Arial" w:cs="Arial"/>
          <w:sz w:val="22"/>
          <w:szCs w:val="22"/>
        </w:rPr>
        <w:t xml:space="preserve"> el</w:t>
      </w:r>
      <w:r w:rsidRPr="00A6332C">
        <w:rPr>
          <w:rFonts w:ascii="Arial" w:hAnsi="Arial" w:cs="Arial"/>
          <w:sz w:val="22"/>
          <w:szCs w:val="22"/>
        </w:rPr>
        <w:t xml:space="preserve"> </w:t>
      </w:r>
      <w:r w:rsidRPr="00A6332C">
        <w:rPr>
          <w:rFonts w:ascii="Arial" w:hAnsi="Arial" w:cs="Arial"/>
          <w:i/>
          <w:sz w:val="22"/>
          <w:szCs w:val="22"/>
        </w:rPr>
        <w:t>Diario de Cosa Rica</w:t>
      </w:r>
      <w:r w:rsidRPr="00A6332C">
        <w:rPr>
          <w:rFonts w:ascii="Arial" w:hAnsi="Arial" w:cs="Arial"/>
          <w:sz w:val="22"/>
          <w:szCs w:val="22"/>
        </w:rPr>
        <w:t xml:space="preserve"> el día 19, titula su noticia más destacada de la siguiente manera: </w:t>
      </w:r>
      <w:r w:rsidR="00AE3E3C" w:rsidRPr="00A6332C">
        <w:rPr>
          <w:rFonts w:ascii="Arial" w:hAnsi="Arial" w:cs="Arial"/>
          <w:sz w:val="22"/>
          <w:szCs w:val="22"/>
        </w:rPr>
        <w:t>“</w:t>
      </w:r>
      <w:r w:rsidRPr="00A6332C">
        <w:rPr>
          <w:rFonts w:ascii="Arial" w:hAnsi="Arial" w:cs="Arial"/>
          <w:sz w:val="22"/>
          <w:szCs w:val="22"/>
        </w:rPr>
        <w:t>Inglaterra reitera su decisión de llevar la guerra hasta el final. Comunicado oficial publicado ayer en Londres declara que la invasión rusa en Polonia no puede justificarse con los argumentos de Moscú y que el gobierno de su majestad no variará su actitud por ese hecho”. Evidenciaban que la fortaleza de Gran Bretaña y Francia derrotarían a los “rojos nazi-comunistas” (</w:t>
      </w:r>
      <w:r w:rsidRPr="00A6332C">
        <w:rPr>
          <w:rFonts w:ascii="Arial" w:hAnsi="Arial" w:cs="Arial"/>
          <w:i/>
          <w:sz w:val="22"/>
          <w:szCs w:val="22"/>
        </w:rPr>
        <w:t>Diario de Costa Rica</w:t>
      </w:r>
      <w:r w:rsidRPr="00A6332C">
        <w:rPr>
          <w:rFonts w:ascii="Arial" w:hAnsi="Arial" w:cs="Arial"/>
          <w:sz w:val="22"/>
          <w:szCs w:val="22"/>
        </w:rPr>
        <w:t>, 19-9-1939, p. 1).</w:t>
      </w:r>
    </w:p>
    <w:p w14:paraId="0E61E7E9" w14:textId="759912C0" w:rsidR="00B200DC" w:rsidRPr="00A6332C" w:rsidRDefault="00597FBA" w:rsidP="00A6332C">
      <w:pPr>
        <w:spacing w:line="360" w:lineRule="auto"/>
        <w:ind w:firstLine="708"/>
        <w:jc w:val="both"/>
        <w:rPr>
          <w:rFonts w:ascii="Arial" w:hAnsi="Arial" w:cs="Arial"/>
          <w:sz w:val="22"/>
          <w:szCs w:val="22"/>
        </w:rPr>
      </w:pPr>
      <w:r w:rsidRPr="00A6332C">
        <w:rPr>
          <w:rFonts w:ascii="Arial" w:hAnsi="Arial" w:cs="Arial"/>
          <w:sz w:val="22"/>
          <w:szCs w:val="22"/>
        </w:rPr>
        <w:t>En los días siguientes, los dos diarios costarricenses exhib</w:t>
      </w:r>
      <w:r w:rsidR="00BC72BF" w:rsidRPr="00A6332C">
        <w:rPr>
          <w:rFonts w:ascii="Arial" w:hAnsi="Arial" w:cs="Arial"/>
          <w:sz w:val="22"/>
          <w:szCs w:val="22"/>
        </w:rPr>
        <w:t>ían notas que destacaban los ava</w:t>
      </w:r>
      <w:r w:rsidRPr="00A6332C">
        <w:rPr>
          <w:rFonts w:ascii="Arial" w:hAnsi="Arial" w:cs="Arial"/>
          <w:sz w:val="22"/>
          <w:szCs w:val="22"/>
        </w:rPr>
        <w:t xml:space="preserve">nces de Francia y de Gran Bretaña contra las tropas alemanas. </w:t>
      </w:r>
      <w:r w:rsidR="00BC72BF" w:rsidRPr="00A6332C">
        <w:rPr>
          <w:rFonts w:ascii="Arial" w:hAnsi="Arial" w:cs="Arial"/>
          <w:sz w:val="22"/>
          <w:szCs w:val="22"/>
        </w:rPr>
        <w:t xml:space="preserve">El 21 de setiembre el </w:t>
      </w:r>
      <w:r w:rsidR="00BC72BF" w:rsidRPr="00A6332C">
        <w:rPr>
          <w:rFonts w:ascii="Arial" w:hAnsi="Arial" w:cs="Arial"/>
          <w:i/>
          <w:sz w:val="22"/>
          <w:szCs w:val="22"/>
        </w:rPr>
        <w:t>Diario de Costa Rica</w:t>
      </w:r>
      <w:r w:rsidR="00BC72BF" w:rsidRPr="00A6332C">
        <w:rPr>
          <w:rFonts w:ascii="Arial" w:hAnsi="Arial" w:cs="Arial"/>
          <w:sz w:val="22"/>
          <w:szCs w:val="22"/>
        </w:rPr>
        <w:t xml:space="preserve"> </w:t>
      </w:r>
      <w:r w:rsidR="00474580" w:rsidRPr="00A6332C">
        <w:rPr>
          <w:rFonts w:ascii="Arial" w:hAnsi="Arial" w:cs="Arial"/>
          <w:sz w:val="22"/>
          <w:szCs w:val="22"/>
        </w:rPr>
        <w:t>se refiere al anuncio inglés sobre el</w:t>
      </w:r>
      <w:r w:rsidR="00BC72BF" w:rsidRPr="00A6332C">
        <w:rPr>
          <w:rFonts w:ascii="Arial" w:hAnsi="Arial" w:cs="Arial"/>
          <w:sz w:val="22"/>
          <w:szCs w:val="22"/>
        </w:rPr>
        <w:t xml:space="preserve"> “</w:t>
      </w:r>
      <w:r w:rsidR="00474580" w:rsidRPr="00A6332C">
        <w:rPr>
          <w:rFonts w:ascii="Arial" w:hAnsi="Arial" w:cs="Arial"/>
          <w:sz w:val="22"/>
          <w:szCs w:val="22"/>
        </w:rPr>
        <w:t>…</w:t>
      </w:r>
      <w:r w:rsidR="00BC72BF" w:rsidRPr="00A6332C">
        <w:rPr>
          <w:rFonts w:ascii="Arial" w:hAnsi="Arial" w:cs="Arial"/>
          <w:sz w:val="22"/>
          <w:szCs w:val="22"/>
        </w:rPr>
        <w:t>hundimiento de seis o siete submarinos y el decomiso de 200.000 toneladas de materiales bélicos que iban para Alemania” (</w:t>
      </w:r>
      <w:r w:rsidR="00BC72BF" w:rsidRPr="00A6332C">
        <w:rPr>
          <w:rFonts w:ascii="Arial" w:hAnsi="Arial" w:cs="Arial"/>
          <w:i/>
          <w:sz w:val="22"/>
          <w:szCs w:val="22"/>
        </w:rPr>
        <w:t>Diario de Costa Rica</w:t>
      </w:r>
      <w:r w:rsidR="00BC72BF" w:rsidRPr="00A6332C">
        <w:rPr>
          <w:rFonts w:ascii="Arial" w:hAnsi="Arial" w:cs="Arial"/>
          <w:sz w:val="22"/>
          <w:szCs w:val="22"/>
        </w:rPr>
        <w:t>, 21-9-1939, p.1). Ciertamente los británicos habían emprendido una ofensiva naval desde los primeros días de setiembre en el cual el crucero Ajax, hundió dos mercantes alemanes. A partir del 20 de setiembre, Hitler autorizó el comienzo de las operaciones navales contra buques civiles y su éxito fue rotundo: el navío denominado Graf Spee</w:t>
      </w:r>
      <w:r w:rsidRPr="00A6332C">
        <w:rPr>
          <w:rFonts w:ascii="Arial" w:hAnsi="Arial" w:cs="Arial"/>
          <w:sz w:val="22"/>
          <w:szCs w:val="22"/>
        </w:rPr>
        <w:t xml:space="preserve"> </w:t>
      </w:r>
      <w:r w:rsidR="00BC72BF" w:rsidRPr="00A6332C">
        <w:rPr>
          <w:rFonts w:ascii="Arial" w:hAnsi="Arial" w:cs="Arial"/>
          <w:sz w:val="22"/>
          <w:szCs w:val="22"/>
        </w:rPr>
        <w:t>logró hundir en una semana, 9 presas británicas (Canales y Del Rey, 2014,  44).</w:t>
      </w:r>
      <w:r w:rsidR="001072B7" w:rsidRPr="00A6332C">
        <w:rPr>
          <w:rFonts w:ascii="Arial" w:hAnsi="Arial" w:cs="Arial"/>
          <w:sz w:val="22"/>
          <w:szCs w:val="22"/>
        </w:rPr>
        <w:t xml:space="preserve"> Esto no lo informan los periódicos costarricenses.</w:t>
      </w:r>
    </w:p>
    <w:p w14:paraId="579D12B3" w14:textId="77777777" w:rsidR="00295A5D" w:rsidRPr="00A6332C" w:rsidRDefault="00295A5D" w:rsidP="00A6332C">
      <w:pPr>
        <w:spacing w:line="360" w:lineRule="auto"/>
        <w:jc w:val="both"/>
        <w:rPr>
          <w:rFonts w:ascii="Arial" w:hAnsi="Arial" w:cs="Arial"/>
          <w:b/>
          <w:sz w:val="22"/>
          <w:szCs w:val="22"/>
        </w:rPr>
      </w:pPr>
    </w:p>
    <w:p w14:paraId="16A821D2" w14:textId="41035A17" w:rsidR="00BD7728" w:rsidRPr="00A6332C" w:rsidRDefault="00B200DC" w:rsidP="00A6332C">
      <w:pPr>
        <w:pStyle w:val="Prrafodelista"/>
        <w:numPr>
          <w:ilvl w:val="0"/>
          <w:numId w:val="2"/>
        </w:numPr>
        <w:spacing w:line="360" w:lineRule="auto"/>
        <w:ind w:left="0" w:firstLine="0"/>
        <w:jc w:val="both"/>
        <w:rPr>
          <w:rFonts w:ascii="Arial" w:hAnsi="Arial" w:cs="Arial"/>
          <w:b/>
          <w:sz w:val="22"/>
          <w:szCs w:val="22"/>
        </w:rPr>
      </w:pPr>
      <w:r w:rsidRPr="00A6332C">
        <w:rPr>
          <w:rFonts w:ascii="Arial" w:hAnsi="Arial" w:cs="Arial"/>
          <w:b/>
          <w:sz w:val="22"/>
          <w:szCs w:val="22"/>
        </w:rPr>
        <w:t>Procedencia de las informaciones</w:t>
      </w:r>
    </w:p>
    <w:p w14:paraId="3FE350DE" w14:textId="77777777" w:rsidR="00295A5D" w:rsidRPr="00A6332C" w:rsidRDefault="00295A5D" w:rsidP="00A6332C">
      <w:pPr>
        <w:spacing w:line="360" w:lineRule="auto"/>
        <w:jc w:val="both"/>
        <w:rPr>
          <w:rFonts w:ascii="Arial" w:hAnsi="Arial" w:cs="Arial"/>
          <w:b/>
          <w:sz w:val="22"/>
          <w:szCs w:val="22"/>
        </w:rPr>
      </w:pPr>
    </w:p>
    <w:p w14:paraId="506259BF" w14:textId="3FA8205A" w:rsidR="00B200DC" w:rsidRPr="00A6332C" w:rsidRDefault="00BD7728" w:rsidP="00A6332C">
      <w:pPr>
        <w:spacing w:line="360" w:lineRule="auto"/>
        <w:jc w:val="both"/>
        <w:rPr>
          <w:rFonts w:ascii="Arial" w:hAnsi="Arial" w:cs="Arial"/>
          <w:sz w:val="22"/>
          <w:szCs w:val="22"/>
        </w:rPr>
      </w:pPr>
      <w:r w:rsidRPr="00A6332C">
        <w:rPr>
          <w:rFonts w:ascii="Arial" w:hAnsi="Arial" w:cs="Arial"/>
          <w:sz w:val="22"/>
          <w:szCs w:val="22"/>
        </w:rPr>
        <w:tab/>
        <w:t xml:space="preserve">Las invenciones </w:t>
      </w:r>
      <w:r w:rsidR="00AE3E3C" w:rsidRPr="00A6332C">
        <w:rPr>
          <w:rFonts w:ascii="Arial" w:hAnsi="Arial" w:cs="Arial"/>
          <w:sz w:val="22"/>
          <w:szCs w:val="22"/>
        </w:rPr>
        <w:t xml:space="preserve">y los comunicados oficiales </w:t>
      </w:r>
      <w:r w:rsidRPr="00A6332C">
        <w:rPr>
          <w:rFonts w:ascii="Arial" w:hAnsi="Arial" w:cs="Arial"/>
          <w:sz w:val="22"/>
          <w:szCs w:val="22"/>
        </w:rPr>
        <w:t>que se publican, como se ha expuesto, por lo general no se construyen en Costa Rica sino que proceden de las agencias internacionales de noticias</w:t>
      </w:r>
      <w:r w:rsidR="00903A59" w:rsidRPr="00A6332C">
        <w:rPr>
          <w:rFonts w:ascii="Arial" w:hAnsi="Arial" w:cs="Arial"/>
          <w:sz w:val="22"/>
          <w:szCs w:val="22"/>
        </w:rPr>
        <w:t xml:space="preserve"> que venden información a los periódicos nacionales. El </w:t>
      </w:r>
      <w:r w:rsidR="00903A59" w:rsidRPr="00A6332C">
        <w:rPr>
          <w:rFonts w:ascii="Arial" w:hAnsi="Arial" w:cs="Arial"/>
          <w:i/>
          <w:sz w:val="22"/>
          <w:szCs w:val="22"/>
        </w:rPr>
        <w:t>Diario de Costa Rica</w:t>
      </w:r>
      <w:r w:rsidR="00903A59" w:rsidRPr="00A6332C">
        <w:rPr>
          <w:rFonts w:ascii="Arial" w:hAnsi="Arial" w:cs="Arial"/>
          <w:sz w:val="22"/>
          <w:szCs w:val="22"/>
        </w:rPr>
        <w:t xml:space="preserve"> le compra noticias a la </w:t>
      </w:r>
      <w:r w:rsidRPr="00A6332C">
        <w:rPr>
          <w:rFonts w:ascii="Arial" w:hAnsi="Arial" w:cs="Arial"/>
          <w:sz w:val="22"/>
          <w:szCs w:val="22"/>
        </w:rPr>
        <w:t xml:space="preserve">Associated Press (AP), con sede en Estados Unidos  y </w:t>
      </w:r>
      <w:r w:rsidR="00903A59" w:rsidRPr="00A6332C">
        <w:rPr>
          <w:rFonts w:ascii="Arial" w:hAnsi="Arial" w:cs="Arial"/>
          <w:sz w:val="22"/>
          <w:szCs w:val="22"/>
        </w:rPr>
        <w:t xml:space="preserve">a la </w:t>
      </w:r>
      <w:r w:rsidRPr="00A6332C">
        <w:rPr>
          <w:rFonts w:ascii="Arial" w:hAnsi="Arial" w:cs="Arial"/>
          <w:sz w:val="22"/>
          <w:szCs w:val="22"/>
        </w:rPr>
        <w:t>Havas, cuyo centro de operaciones se ubicaba entonces en Francia</w:t>
      </w:r>
      <w:r w:rsidR="00903A59" w:rsidRPr="00A6332C">
        <w:rPr>
          <w:rFonts w:ascii="Arial" w:hAnsi="Arial" w:cs="Arial"/>
          <w:sz w:val="22"/>
          <w:szCs w:val="22"/>
        </w:rPr>
        <w:t xml:space="preserve">. El diario </w:t>
      </w:r>
      <w:r w:rsidR="00903A59" w:rsidRPr="00A6332C">
        <w:rPr>
          <w:rFonts w:ascii="Arial" w:hAnsi="Arial" w:cs="Arial"/>
          <w:i/>
          <w:sz w:val="22"/>
          <w:szCs w:val="22"/>
        </w:rPr>
        <w:t>La Tribuna</w:t>
      </w:r>
      <w:r w:rsidR="00903A59" w:rsidRPr="00A6332C">
        <w:rPr>
          <w:rFonts w:ascii="Arial" w:hAnsi="Arial" w:cs="Arial"/>
          <w:sz w:val="22"/>
          <w:szCs w:val="22"/>
        </w:rPr>
        <w:t xml:space="preserve"> recibe las noticias de la </w:t>
      </w:r>
      <w:r w:rsidRPr="00A6332C">
        <w:rPr>
          <w:rFonts w:ascii="Arial" w:hAnsi="Arial" w:cs="Arial"/>
          <w:sz w:val="22"/>
          <w:szCs w:val="22"/>
        </w:rPr>
        <w:t xml:space="preserve"> United Press (UP)</w:t>
      </w:r>
      <w:r w:rsidR="00903A59" w:rsidRPr="00A6332C">
        <w:rPr>
          <w:rFonts w:ascii="Arial" w:hAnsi="Arial" w:cs="Arial"/>
          <w:sz w:val="22"/>
          <w:szCs w:val="22"/>
        </w:rPr>
        <w:t xml:space="preserve">, </w:t>
      </w:r>
      <w:r w:rsidRPr="00A6332C">
        <w:rPr>
          <w:rFonts w:ascii="Arial" w:hAnsi="Arial" w:cs="Arial"/>
          <w:sz w:val="22"/>
          <w:szCs w:val="22"/>
        </w:rPr>
        <w:t>agencia que laboraba en correspondencia con el Departamento de Estado de los Estados Unidos y competía con la AP</w:t>
      </w:r>
      <w:r w:rsidR="00903A59" w:rsidRPr="00A6332C">
        <w:rPr>
          <w:rFonts w:ascii="Arial" w:hAnsi="Arial" w:cs="Arial"/>
          <w:sz w:val="22"/>
          <w:szCs w:val="22"/>
        </w:rPr>
        <w:t>.</w:t>
      </w:r>
    </w:p>
    <w:p w14:paraId="4B656012" w14:textId="2575C56C" w:rsidR="00903A59" w:rsidRPr="00A6332C" w:rsidRDefault="00903A59" w:rsidP="00A6332C">
      <w:pPr>
        <w:spacing w:line="360" w:lineRule="auto"/>
        <w:jc w:val="both"/>
        <w:rPr>
          <w:rFonts w:ascii="Arial" w:hAnsi="Arial" w:cs="Arial"/>
          <w:sz w:val="22"/>
          <w:szCs w:val="22"/>
        </w:rPr>
      </w:pPr>
      <w:r w:rsidRPr="00A6332C">
        <w:rPr>
          <w:rFonts w:ascii="Arial" w:hAnsi="Arial" w:cs="Arial"/>
          <w:sz w:val="22"/>
          <w:szCs w:val="22"/>
        </w:rPr>
        <w:tab/>
        <w:t>Desde el inicio del conflicto bélico,</w:t>
      </w:r>
      <w:r w:rsidR="00EA5E88" w:rsidRPr="00A6332C">
        <w:rPr>
          <w:rFonts w:ascii="Arial" w:hAnsi="Arial" w:cs="Arial"/>
          <w:sz w:val="22"/>
          <w:szCs w:val="22"/>
        </w:rPr>
        <w:t xml:space="preserve"> los gobiernos tomaron control de</w:t>
      </w:r>
      <w:r w:rsidRPr="00A6332C">
        <w:rPr>
          <w:rFonts w:ascii="Arial" w:hAnsi="Arial" w:cs="Arial"/>
          <w:sz w:val="22"/>
          <w:szCs w:val="22"/>
        </w:rPr>
        <w:t xml:space="preserve"> las agencias noticiosas. Havas, por ejemplo, tenía prohibido facilitarle a sus abonados información procedente de Alemania y la AP tampoco podía en tanto tenía que respetar los acuerdos específicos que tenía con las agencias europeas (Schultze, 2004, 203). </w:t>
      </w:r>
    </w:p>
    <w:p w14:paraId="6AC370F6" w14:textId="653717CC" w:rsidR="00E36BC8" w:rsidRPr="00A6332C" w:rsidRDefault="0066646E" w:rsidP="00A6332C">
      <w:pPr>
        <w:spacing w:line="360" w:lineRule="auto"/>
        <w:jc w:val="both"/>
        <w:rPr>
          <w:rFonts w:ascii="Arial" w:hAnsi="Arial" w:cs="Arial"/>
          <w:sz w:val="22"/>
          <w:szCs w:val="22"/>
        </w:rPr>
      </w:pPr>
      <w:r w:rsidRPr="00A6332C">
        <w:rPr>
          <w:rFonts w:ascii="Arial" w:hAnsi="Arial" w:cs="Arial"/>
          <w:sz w:val="22"/>
          <w:szCs w:val="22"/>
        </w:rPr>
        <w:tab/>
        <w:t xml:space="preserve">Havas en particular, fue sustituida por un organismo público, la Oficina Francesa de Información. Esto ocurre como consecuencia de la ocupación de la zona norte de Francia por parte de Alemania donde los nazis obligaron a los medios franceses en la </w:t>
      </w:r>
      <w:r w:rsidR="00A14D3F" w:rsidRPr="00A6332C">
        <w:rPr>
          <w:rFonts w:ascii="Arial" w:hAnsi="Arial" w:cs="Arial"/>
          <w:sz w:val="22"/>
          <w:szCs w:val="22"/>
        </w:rPr>
        <w:t>región</w:t>
      </w:r>
      <w:r w:rsidRPr="00A6332C">
        <w:rPr>
          <w:rFonts w:ascii="Arial" w:hAnsi="Arial" w:cs="Arial"/>
          <w:sz w:val="22"/>
          <w:szCs w:val="22"/>
        </w:rPr>
        <w:t>, a convertirse en sus voceros. Una vez que los invasores toma</w:t>
      </w:r>
      <w:r w:rsidR="00231784" w:rsidRPr="00A6332C">
        <w:rPr>
          <w:rFonts w:ascii="Arial" w:hAnsi="Arial" w:cs="Arial"/>
          <w:sz w:val="22"/>
          <w:szCs w:val="22"/>
        </w:rPr>
        <w:t>ro</w:t>
      </w:r>
      <w:r w:rsidRPr="00A6332C">
        <w:rPr>
          <w:rFonts w:ascii="Arial" w:hAnsi="Arial" w:cs="Arial"/>
          <w:sz w:val="22"/>
          <w:szCs w:val="22"/>
        </w:rPr>
        <w:t xml:space="preserve">n también la zona norte, </w:t>
      </w:r>
      <w:r w:rsidR="00221262" w:rsidRPr="00A6332C">
        <w:rPr>
          <w:rFonts w:ascii="Arial" w:hAnsi="Arial" w:cs="Arial"/>
          <w:sz w:val="22"/>
          <w:szCs w:val="22"/>
        </w:rPr>
        <w:t>todos los periódicos estaban obligados a servir de portavoz a la propaganda nazi, de manera que  los únicos disidentes eran las publicaciones clandestinas, la mayoría de las cuales encubadas en el partido comunista</w:t>
      </w:r>
      <w:r w:rsidR="00AE3E3C" w:rsidRPr="00A6332C">
        <w:rPr>
          <w:rFonts w:ascii="Arial" w:hAnsi="Arial" w:cs="Arial"/>
          <w:sz w:val="22"/>
          <w:szCs w:val="22"/>
        </w:rPr>
        <w:t>,</w:t>
      </w:r>
      <w:r w:rsidR="00221262" w:rsidRPr="00A6332C">
        <w:rPr>
          <w:rFonts w:ascii="Arial" w:hAnsi="Arial" w:cs="Arial"/>
          <w:sz w:val="22"/>
          <w:szCs w:val="22"/>
        </w:rPr>
        <w:t xml:space="preserve"> que proliferaron en extremos durante la guerra.</w:t>
      </w:r>
    </w:p>
    <w:p w14:paraId="1CB858C8" w14:textId="35D97BF4" w:rsidR="002E62A8" w:rsidRPr="00A6332C" w:rsidRDefault="00AD24DF" w:rsidP="00A6332C">
      <w:pPr>
        <w:pStyle w:val="Prrafodelista"/>
        <w:numPr>
          <w:ilvl w:val="0"/>
          <w:numId w:val="2"/>
        </w:numPr>
        <w:spacing w:line="360" w:lineRule="auto"/>
        <w:ind w:left="0" w:firstLine="0"/>
        <w:jc w:val="both"/>
        <w:rPr>
          <w:rFonts w:ascii="Arial" w:hAnsi="Arial" w:cs="Arial"/>
          <w:b/>
          <w:sz w:val="22"/>
          <w:szCs w:val="22"/>
        </w:rPr>
      </w:pPr>
      <w:r w:rsidRPr="00A6332C">
        <w:rPr>
          <w:rFonts w:ascii="Arial" w:hAnsi="Arial" w:cs="Arial"/>
          <w:b/>
          <w:sz w:val="22"/>
          <w:szCs w:val="22"/>
        </w:rPr>
        <w:t>La inmediatez</w:t>
      </w:r>
    </w:p>
    <w:p w14:paraId="08AED2CB" w14:textId="77777777" w:rsidR="00556F0C" w:rsidRPr="00A6332C" w:rsidRDefault="00556F0C" w:rsidP="00A6332C">
      <w:pPr>
        <w:pStyle w:val="Prrafodelista"/>
        <w:spacing w:line="360" w:lineRule="auto"/>
        <w:jc w:val="both"/>
        <w:rPr>
          <w:rFonts w:ascii="Arial" w:hAnsi="Arial" w:cs="Arial"/>
          <w:b/>
          <w:sz w:val="22"/>
          <w:szCs w:val="22"/>
        </w:rPr>
      </w:pPr>
    </w:p>
    <w:p w14:paraId="58C1DFE7" w14:textId="58D62569" w:rsidR="004E3308" w:rsidRPr="00A6332C" w:rsidRDefault="0048622B" w:rsidP="00A6332C">
      <w:pPr>
        <w:spacing w:line="360" w:lineRule="auto"/>
        <w:jc w:val="both"/>
        <w:rPr>
          <w:rFonts w:ascii="Arial" w:hAnsi="Arial" w:cs="Arial"/>
          <w:sz w:val="22"/>
          <w:szCs w:val="22"/>
        </w:rPr>
      </w:pPr>
      <w:r w:rsidRPr="00A6332C">
        <w:rPr>
          <w:rFonts w:ascii="Arial" w:hAnsi="Arial" w:cs="Arial"/>
          <w:sz w:val="22"/>
          <w:szCs w:val="22"/>
        </w:rPr>
        <w:tab/>
        <w:t xml:space="preserve">El </w:t>
      </w:r>
      <w:r w:rsidRPr="00A6332C">
        <w:rPr>
          <w:rFonts w:ascii="Arial" w:hAnsi="Arial" w:cs="Arial"/>
          <w:i/>
          <w:sz w:val="22"/>
          <w:szCs w:val="22"/>
        </w:rPr>
        <w:t>Diario de Costa Rica</w:t>
      </w:r>
      <w:r w:rsidR="004E3308" w:rsidRPr="00A6332C">
        <w:rPr>
          <w:rFonts w:ascii="Arial" w:hAnsi="Arial" w:cs="Arial"/>
          <w:sz w:val="22"/>
          <w:szCs w:val="22"/>
        </w:rPr>
        <w:t>, como no había ocurrido antes en el país, planific</w:t>
      </w:r>
      <w:r w:rsidR="002E62A8" w:rsidRPr="00A6332C">
        <w:rPr>
          <w:rFonts w:ascii="Arial" w:hAnsi="Arial" w:cs="Arial"/>
          <w:sz w:val="22"/>
          <w:szCs w:val="22"/>
        </w:rPr>
        <w:t>ó</w:t>
      </w:r>
      <w:r w:rsidR="004E3308" w:rsidRPr="00A6332C">
        <w:rPr>
          <w:rFonts w:ascii="Arial" w:hAnsi="Arial" w:cs="Arial"/>
          <w:sz w:val="22"/>
          <w:szCs w:val="22"/>
        </w:rPr>
        <w:t xml:space="preserve"> detalladamente la forma como se iba –y efectivamente lo hizo- divulgar la información referente a</w:t>
      </w:r>
      <w:r w:rsidR="004A5B1D" w:rsidRPr="00A6332C">
        <w:rPr>
          <w:rFonts w:ascii="Arial" w:hAnsi="Arial" w:cs="Arial"/>
          <w:sz w:val="22"/>
          <w:szCs w:val="22"/>
        </w:rPr>
        <w:t>l inicio de</w:t>
      </w:r>
      <w:r w:rsidR="004E3308" w:rsidRPr="00A6332C">
        <w:rPr>
          <w:rFonts w:ascii="Arial" w:hAnsi="Arial" w:cs="Arial"/>
          <w:sz w:val="22"/>
          <w:szCs w:val="22"/>
        </w:rPr>
        <w:t xml:space="preserve"> la Segundo Guerra Mundial</w:t>
      </w:r>
      <w:r w:rsidR="0024703A" w:rsidRPr="00A6332C">
        <w:rPr>
          <w:rFonts w:ascii="Arial" w:hAnsi="Arial" w:cs="Arial"/>
          <w:sz w:val="22"/>
          <w:szCs w:val="22"/>
        </w:rPr>
        <w:t>, un acontecimiento que se perfilaba como irremediable desde hacía varios meses</w:t>
      </w:r>
      <w:r w:rsidR="004E3308" w:rsidRPr="00A6332C">
        <w:rPr>
          <w:rFonts w:ascii="Arial" w:hAnsi="Arial" w:cs="Arial"/>
          <w:sz w:val="22"/>
          <w:szCs w:val="22"/>
        </w:rPr>
        <w:t>.  Su principal propósito era enterar a todo el país, inmediatamente d</w:t>
      </w:r>
      <w:r w:rsidR="0024703A" w:rsidRPr="00A6332C">
        <w:rPr>
          <w:rFonts w:ascii="Arial" w:hAnsi="Arial" w:cs="Arial"/>
          <w:sz w:val="22"/>
          <w:szCs w:val="22"/>
        </w:rPr>
        <w:t>espués de iniciado el conflicto, antes que cualquier otro medio.</w:t>
      </w:r>
    </w:p>
    <w:p w14:paraId="02A7CFFD" w14:textId="2287C798" w:rsidR="00652B8A" w:rsidRPr="00A6332C" w:rsidRDefault="00652B8A" w:rsidP="00A6332C">
      <w:pPr>
        <w:spacing w:line="360" w:lineRule="auto"/>
        <w:jc w:val="both"/>
        <w:rPr>
          <w:rFonts w:ascii="Arial" w:hAnsi="Arial" w:cs="Arial"/>
          <w:sz w:val="22"/>
          <w:szCs w:val="22"/>
        </w:rPr>
      </w:pPr>
      <w:r w:rsidRPr="00A6332C">
        <w:rPr>
          <w:rFonts w:ascii="Arial" w:hAnsi="Arial" w:cs="Arial"/>
          <w:sz w:val="22"/>
          <w:szCs w:val="22"/>
        </w:rPr>
        <w:tab/>
        <w:t>Para entonces la radiotelegrafía o la telegrafía sin hilos fueron sustituidos por la radiofonía y la radiotelegrafía de noticias. Este nuevo sistema de transmisión fue decisivo pues increment</w:t>
      </w:r>
      <w:r w:rsidR="003B535A" w:rsidRPr="00A6332C">
        <w:rPr>
          <w:rFonts w:ascii="Arial" w:hAnsi="Arial" w:cs="Arial"/>
          <w:sz w:val="22"/>
          <w:szCs w:val="22"/>
        </w:rPr>
        <w:t xml:space="preserve">ó </w:t>
      </w:r>
      <w:r w:rsidRPr="00A6332C">
        <w:rPr>
          <w:rFonts w:ascii="Arial" w:hAnsi="Arial" w:cs="Arial"/>
          <w:sz w:val="22"/>
          <w:szCs w:val="22"/>
        </w:rPr>
        <w:t xml:space="preserve">extremadamente la rapidez </w:t>
      </w:r>
      <w:r w:rsidR="003B535A" w:rsidRPr="00A6332C">
        <w:rPr>
          <w:rFonts w:ascii="Arial" w:hAnsi="Arial" w:cs="Arial"/>
          <w:sz w:val="22"/>
          <w:szCs w:val="22"/>
        </w:rPr>
        <w:t xml:space="preserve">en la transmisión </w:t>
      </w:r>
      <w:r w:rsidRPr="00A6332C">
        <w:rPr>
          <w:rFonts w:ascii="Arial" w:hAnsi="Arial" w:cs="Arial"/>
          <w:sz w:val="22"/>
          <w:szCs w:val="22"/>
        </w:rPr>
        <w:t xml:space="preserve">de las noticias y el volumen de información. </w:t>
      </w:r>
      <w:r w:rsidR="003B535A" w:rsidRPr="00A6332C">
        <w:rPr>
          <w:rFonts w:ascii="Arial" w:hAnsi="Arial" w:cs="Arial"/>
          <w:sz w:val="22"/>
          <w:szCs w:val="22"/>
        </w:rPr>
        <w:t>A esto se suma la ampliación de las líneas telefónicas y</w:t>
      </w:r>
      <w:r w:rsidRPr="00A6332C">
        <w:rPr>
          <w:rFonts w:ascii="Arial" w:hAnsi="Arial" w:cs="Arial"/>
          <w:sz w:val="22"/>
          <w:szCs w:val="22"/>
        </w:rPr>
        <w:t xml:space="preserve"> l</w:t>
      </w:r>
      <w:r w:rsidR="00A35F0E" w:rsidRPr="00A6332C">
        <w:rPr>
          <w:rFonts w:ascii="Arial" w:hAnsi="Arial" w:cs="Arial"/>
          <w:sz w:val="22"/>
          <w:szCs w:val="22"/>
        </w:rPr>
        <w:t>as mejoras introducidas en el p</w:t>
      </w:r>
      <w:r w:rsidRPr="00A6332C">
        <w:rPr>
          <w:rFonts w:ascii="Arial" w:hAnsi="Arial" w:cs="Arial"/>
          <w:sz w:val="22"/>
          <w:szCs w:val="22"/>
        </w:rPr>
        <w:t>r</w:t>
      </w:r>
      <w:r w:rsidR="00A35F0E" w:rsidRPr="00A6332C">
        <w:rPr>
          <w:rFonts w:ascii="Arial" w:hAnsi="Arial" w:cs="Arial"/>
          <w:sz w:val="22"/>
          <w:szCs w:val="22"/>
        </w:rPr>
        <w:t>i</w:t>
      </w:r>
      <w:r w:rsidRPr="00A6332C">
        <w:rPr>
          <w:rFonts w:ascii="Arial" w:hAnsi="Arial" w:cs="Arial"/>
          <w:sz w:val="22"/>
          <w:szCs w:val="22"/>
        </w:rPr>
        <w:t xml:space="preserve">nting y el ticker que </w:t>
      </w:r>
      <w:r w:rsidR="00A67D3E" w:rsidRPr="00A6332C">
        <w:rPr>
          <w:rFonts w:ascii="Arial" w:hAnsi="Arial" w:cs="Arial"/>
          <w:sz w:val="22"/>
          <w:szCs w:val="22"/>
        </w:rPr>
        <w:t xml:space="preserve">permitían la escritura de </w:t>
      </w:r>
      <w:r w:rsidRPr="00A6332C">
        <w:rPr>
          <w:rFonts w:ascii="Arial" w:hAnsi="Arial" w:cs="Arial"/>
          <w:sz w:val="22"/>
          <w:szCs w:val="22"/>
        </w:rPr>
        <w:t>1000 palabras por hora</w:t>
      </w:r>
      <w:r w:rsidR="00A67D3E" w:rsidRPr="00A6332C">
        <w:rPr>
          <w:rFonts w:ascii="Arial" w:hAnsi="Arial" w:cs="Arial"/>
          <w:sz w:val="22"/>
          <w:szCs w:val="22"/>
        </w:rPr>
        <w:t xml:space="preserve"> (Paz, M</w:t>
      </w:r>
      <w:r w:rsidR="00A35F0E" w:rsidRPr="00A6332C">
        <w:rPr>
          <w:rFonts w:ascii="Arial" w:hAnsi="Arial" w:cs="Arial"/>
          <w:sz w:val="22"/>
          <w:szCs w:val="22"/>
        </w:rPr>
        <w:t>.</w:t>
      </w:r>
      <w:r w:rsidR="00A67D3E" w:rsidRPr="00A6332C">
        <w:rPr>
          <w:rFonts w:ascii="Arial" w:hAnsi="Arial" w:cs="Arial"/>
          <w:sz w:val="22"/>
          <w:szCs w:val="22"/>
        </w:rPr>
        <w:t>, 1999, 119)</w:t>
      </w:r>
      <w:r w:rsidRPr="00A6332C">
        <w:rPr>
          <w:rFonts w:ascii="Arial" w:hAnsi="Arial" w:cs="Arial"/>
          <w:sz w:val="22"/>
          <w:szCs w:val="22"/>
        </w:rPr>
        <w:t xml:space="preserve">. </w:t>
      </w:r>
    </w:p>
    <w:p w14:paraId="07DD25A2" w14:textId="4E53C2AA" w:rsidR="004E3308" w:rsidRPr="00A6332C" w:rsidRDefault="004E3308" w:rsidP="00A6332C">
      <w:pPr>
        <w:spacing w:line="360" w:lineRule="auto"/>
        <w:jc w:val="both"/>
        <w:rPr>
          <w:rFonts w:ascii="Arial" w:hAnsi="Arial" w:cs="Arial"/>
          <w:sz w:val="22"/>
          <w:szCs w:val="22"/>
        </w:rPr>
      </w:pPr>
      <w:r w:rsidRPr="00A6332C">
        <w:rPr>
          <w:rFonts w:ascii="Arial" w:hAnsi="Arial" w:cs="Arial"/>
          <w:sz w:val="22"/>
          <w:szCs w:val="22"/>
        </w:rPr>
        <w:tab/>
      </w:r>
      <w:r w:rsidR="003B535A" w:rsidRPr="00A6332C">
        <w:rPr>
          <w:rFonts w:ascii="Arial" w:hAnsi="Arial" w:cs="Arial"/>
          <w:sz w:val="22"/>
          <w:szCs w:val="22"/>
        </w:rPr>
        <w:t>En estas condiciones,</w:t>
      </w:r>
      <w:r w:rsidRPr="00A6332C">
        <w:rPr>
          <w:rFonts w:ascii="Arial" w:hAnsi="Arial" w:cs="Arial"/>
          <w:sz w:val="22"/>
          <w:szCs w:val="22"/>
        </w:rPr>
        <w:t xml:space="preserve"> </w:t>
      </w:r>
      <w:r w:rsidR="007E29D0" w:rsidRPr="00A6332C">
        <w:rPr>
          <w:rFonts w:ascii="Arial" w:hAnsi="Arial" w:cs="Arial"/>
          <w:sz w:val="22"/>
          <w:szCs w:val="22"/>
        </w:rPr>
        <w:t xml:space="preserve">el </w:t>
      </w:r>
      <w:r w:rsidRPr="00A6332C">
        <w:rPr>
          <w:rFonts w:ascii="Arial" w:hAnsi="Arial" w:cs="Arial"/>
          <w:sz w:val="22"/>
          <w:szCs w:val="22"/>
        </w:rPr>
        <w:t xml:space="preserve">plan </w:t>
      </w:r>
      <w:r w:rsidR="003B535A" w:rsidRPr="00A6332C">
        <w:rPr>
          <w:rFonts w:ascii="Arial" w:hAnsi="Arial" w:cs="Arial"/>
          <w:sz w:val="22"/>
          <w:szCs w:val="22"/>
        </w:rPr>
        <w:t xml:space="preserve">del </w:t>
      </w:r>
      <w:r w:rsidR="003B535A" w:rsidRPr="00A6332C">
        <w:rPr>
          <w:rFonts w:ascii="Arial" w:hAnsi="Arial" w:cs="Arial"/>
          <w:i/>
          <w:sz w:val="22"/>
          <w:szCs w:val="22"/>
        </w:rPr>
        <w:t>Diario de Costa Rica</w:t>
      </w:r>
      <w:r w:rsidR="003B535A" w:rsidRPr="00A6332C">
        <w:rPr>
          <w:rFonts w:ascii="Arial" w:hAnsi="Arial" w:cs="Arial"/>
          <w:sz w:val="22"/>
          <w:szCs w:val="22"/>
        </w:rPr>
        <w:t xml:space="preserve"> </w:t>
      </w:r>
      <w:r w:rsidRPr="00A6332C">
        <w:rPr>
          <w:rFonts w:ascii="Arial" w:hAnsi="Arial" w:cs="Arial"/>
          <w:sz w:val="22"/>
          <w:szCs w:val="22"/>
        </w:rPr>
        <w:t>fu</w:t>
      </w:r>
      <w:r w:rsidR="000D04D3" w:rsidRPr="00A6332C">
        <w:rPr>
          <w:rFonts w:ascii="Arial" w:hAnsi="Arial" w:cs="Arial"/>
          <w:sz w:val="22"/>
          <w:szCs w:val="22"/>
        </w:rPr>
        <w:t>e</w:t>
      </w:r>
      <w:r w:rsidRPr="00A6332C">
        <w:rPr>
          <w:rFonts w:ascii="Arial" w:hAnsi="Arial" w:cs="Arial"/>
          <w:sz w:val="22"/>
          <w:szCs w:val="22"/>
        </w:rPr>
        <w:t xml:space="preserve"> exitoso. “Antes de las cinco de la madrugada</w:t>
      </w:r>
      <w:r w:rsidR="000C4E38" w:rsidRPr="00A6332C">
        <w:rPr>
          <w:rFonts w:ascii="Arial" w:hAnsi="Arial" w:cs="Arial"/>
          <w:sz w:val="22"/>
          <w:szCs w:val="22"/>
        </w:rPr>
        <w:t xml:space="preserve"> del 2 de setiembre</w:t>
      </w:r>
      <w:r w:rsidRPr="00A6332C">
        <w:rPr>
          <w:rFonts w:ascii="Arial" w:hAnsi="Arial" w:cs="Arial"/>
          <w:sz w:val="22"/>
          <w:szCs w:val="22"/>
        </w:rPr>
        <w:t>, los costarricenses de todas las poblaciones tení</w:t>
      </w:r>
      <w:r w:rsidR="00BF7581" w:rsidRPr="00A6332C">
        <w:rPr>
          <w:rFonts w:ascii="Arial" w:hAnsi="Arial" w:cs="Arial"/>
          <w:sz w:val="22"/>
          <w:szCs w:val="22"/>
        </w:rPr>
        <w:t>an la noticia” (</w:t>
      </w:r>
      <w:r w:rsidR="00BF7581" w:rsidRPr="00A6332C">
        <w:rPr>
          <w:rFonts w:ascii="Arial" w:hAnsi="Arial" w:cs="Arial"/>
          <w:i/>
          <w:sz w:val="22"/>
          <w:szCs w:val="22"/>
        </w:rPr>
        <w:t>Diario de Costa Rica</w:t>
      </w:r>
      <w:r w:rsidR="00BF7581" w:rsidRPr="00A6332C">
        <w:rPr>
          <w:rFonts w:ascii="Arial" w:hAnsi="Arial" w:cs="Arial"/>
          <w:sz w:val="22"/>
          <w:szCs w:val="22"/>
        </w:rPr>
        <w:t>, 2-9-1939, p.4). Efectivamente, a las cuatro y cuarenta y cinco de la mañana, el diario hizo sonar una sirena en San José</w:t>
      </w:r>
      <w:r w:rsidR="00D32F36" w:rsidRPr="00A6332C">
        <w:rPr>
          <w:rFonts w:ascii="Arial" w:hAnsi="Arial" w:cs="Arial"/>
          <w:sz w:val="22"/>
          <w:szCs w:val="22"/>
        </w:rPr>
        <w:t xml:space="preserve">, </w:t>
      </w:r>
      <w:r w:rsidR="00B940B8" w:rsidRPr="00A6332C">
        <w:rPr>
          <w:rFonts w:ascii="Arial" w:hAnsi="Arial" w:cs="Arial"/>
          <w:sz w:val="22"/>
          <w:szCs w:val="22"/>
        </w:rPr>
        <w:t>Cartago, Puntarenas, Alajuela y Heredia, lugares</w:t>
      </w:r>
      <w:r w:rsidR="002B7CE8" w:rsidRPr="00A6332C">
        <w:rPr>
          <w:rFonts w:ascii="Arial" w:hAnsi="Arial" w:cs="Arial"/>
          <w:sz w:val="22"/>
          <w:szCs w:val="22"/>
        </w:rPr>
        <w:t xml:space="preserve"> donde funcionaban agencias del Diario, </w:t>
      </w:r>
      <w:r w:rsidR="00231654" w:rsidRPr="00A6332C">
        <w:rPr>
          <w:rFonts w:ascii="Arial" w:hAnsi="Arial" w:cs="Arial"/>
          <w:sz w:val="22"/>
          <w:szCs w:val="22"/>
        </w:rPr>
        <w:t>para anunciar</w:t>
      </w:r>
      <w:r w:rsidR="00BF7581" w:rsidRPr="00A6332C">
        <w:rPr>
          <w:rFonts w:ascii="Arial" w:hAnsi="Arial" w:cs="Arial"/>
          <w:sz w:val="22"/>
          <w:szCs w:val="22"/>
        </w:rPr>
        <w:t xml:space="preserve"> el principio de la guerra. </w:t>
      </w:r>
      <w:r w:rsidR="00B940B8" w:rsidRPr="00A6332C">
        <w:rPr>
          <w:rFonts w:ascii="Arial" w:hAnsi="Arial" w:cs="Arial"/>
          <w:sz w:val="22"/>
          <w:szCs w:val="22"/>
        </w:rPr>
        <w:t xml:space="preserve">Desde la una de la mañana, a través del teléfono, mantenían estrecha comunicación con los agentes y corresponsales informándoles paso a paso lo que llegaba a los teletipos. El telégrafo y la radio sirvieron para comunicar el hecho en las </w:t>
      </w:r>
      <w:r w:rsidR="00BF7581" w:rsidRPr="00A6332C">
        <w:rPr>
          <w:rFonts w:ascii="Arial" w:hAnsi="Arial" w:cs="Arial"/>
          <w:sz w:val="22"/>
          <w:szCs w:val="22"/>
        </w:rPr>
        <w:t xml:space="preserve">localidades más alejadas.  </w:t>
      </w:r>
      <w:r w:rsidR="00B940B8" w:rsidRPr="00A6332C">
        <w:rPr>
          <w:rFonts w:ascii="Arial" w:hAnsi="Arial" w:cs="Arial"/>
          <w:sz w:val="22"/>
          <w:szCs w:val="22"/>
        </w:rPr>
        <w:t xml:space="preserve">Para lograr la simultaneidad de la divulgación de la información en todo el país, el </w:t>
      </w:r>
      <w:r w:rsidR="00B940B8" w:rsidRPr="00A6332C">
        <w:rPr>
          <w:rFonts w:ascii="Arial" w:hAnsi="Arial" w:cs="Arial"/>
          <w:i/>
          <w:sz w:val="22"/>
          <w:szCs w:val="22"/>
        </w:rPr>
        <w:t>Diario de Costa Rica</w:t>
      </w:r>
      <w:r w:rsidR="00B940B8" w:rsidRPr="00A6332C">
        <w:rPr>
          <w:rFonts w:ascii="Arial" w:hAnsi="Arial" w:cs="Arial"/>
          <w:sz w:val="22"/>
          <w:szCs w:val="22"/>
        </w:rPr>
        <w:t xml:space="preserve"> contó con la colaboración de la oficina central de teléfonos y las oficinas telefónicas de las cabeceras provinciales.</w:t>
      </w:r>
      <w:r w:rsidRPr="00A6332C">
        <w:rPr>
          <w:rFonts w:ascii="Arial" w:hAnsi="Arial" w:cs="Arial"/>
          <w:sz w:val="22"/>
          <w:szCs w:val="22"/>
        </w:rPr>
        <w:tab/>
      </w:r>
    </w:p>
    <w:p w14:paraId="2225FD0F" w14:textId="25775DD6" w:rsidR="00A21353" w:rsidRPr="00A6332C" w:rsidRDefault="00B940B8" w:rsidP="00A6332C">
      <w:pPr>
        <w:spacing w:line="360" w:lineRule="auto"/>
        <w:jc w:val="both"/>
        <w:rPr>
          <w:rFonts w:ascii="Arial" w:hAnsi="Arial" w:cs="Arial"/>
          <w:sz w:val="22"/>
          <w:szCs w:val="22"/>
        </w:rPr>
      </w:pPr>
      <w:r w:rsidRPr="00A6332C">
        <w:rPr>
          <w:rFonts w:ascii="Arial" w:hAnsi="Arial" w:cs="Arial"/>
          <w:sz w:val="22"/>
          <w:szCs w:val="22"/>
        </w:rPr>
        <w:tab/>
        <w:t xml:space="preserve">Un redactor del periódico también transmitió por las estaciones de radio “Alma Tica” y la “X”, propiedad del señor Gonzalo Pinto, la noticia del inicio de la Guerra. Como resultado de la sirena, se reunieron antes de las 5 a.m. más de 1000 personas frente a las oficinas del </w:t>
      </w:r>
      <w:r w:rsidRPr="00A6332C">
        <w:rPr>
          <w:rFonts w:ascii="Arial" w:hAnsi="Arial" w:cs="Arial"/>
          <w:i/>
          <w:sz w:val="22"/>
          <w:szCs w:val="22"/>
        </w:rPr>
        <w:t>Diario de Costa Rica</w:t>
      </w:r>
      <w:r w:rsidR="00A21353" w:rsidRPr="00A6332C">
        <w:rPr>
          <w:rFonts w:ascii="Arial" w:hAnsi="Arial" w:cs="Arial"/>
          <w:sz w:val="22"/>
          <w:szCs w:val="22"/>
        </w:rPr>
        <w:t xml:space="preserve"> que se manifestaban según las noticias que se escribían en las pizarras:</w:t>
      </w:r>
      <w:r w:rsidR="006977A0" w:rsidRPr="00A6332C">
        <w:rPr>
          <w:rFonts w:ascii="Arial" w:hAnsi="Arial" w:cs="Arial"/>
          <w:sz w:val="22"/>
          <w:szCs w:val="22"/>
        </w:rPr>
        <w:t xml:space="preserve"> </w:t>
      </w:r>
      <w:r w:rsidR="00A21353" w:rsidRPr="00A6332C">
        <w:rPr>
          <w:rFonts w:ascii="Arial" w:hAnsi="Arial" w:cs="Arial"/>
          <w:sz w:val="22"/>
          <w:szCs w:val="22"/>
        </w:rPr>
        <w:t>“Cuando nuestras pizarras registraban noticias de que las fuerzas polonesas rechazaban ataques de l</w:t>
      </w:r>
      <w:r w:rsidR="000F4B29" w:rsidRPr="00A6332C">
        <w:rPr>
          <w:rFonts w:ascii="Arial" w:hAnsi="Arial" w:cs="Arial"/>
          <w:sz w:val="22"/>
          <w:szCs w:val="22"/>
        </w:rPr>
        <w:t>a</w:t>
      </w:r>
      <w:r w:rsidR="00A21353" w:rsidRPr="00A6332C">
        <w:rPr>
          <w:rFonts w:ascii="Arial" w:hAnsi="Arial" w:cs="Arial"/>
          <w:sz w:val="22"/>
          <w:szCs w:val="22"/>
        </w:rPr>
        <w:t>s fuerzas alemanas o de la firmeza de actitud de Francia e Inglaterra, el público estallaba en frenéticos aplausos. Las opiniones contrarias a este criterio son muy aisladas” (</w:t>
      </w:r>
      <w:r w:rsidR="00A21353" w:rsidRPr="00A6332C">
        <w:rPr>
          <w:rFonts w:ascii="Arial" w:hAnsi="Arial" w:cs="Arial"/>
          <w:i/>
          <w:sz w:val="22"/>
          <w:szCs w:val="22"/>
        </w:rPr>
        <w:t>Diario de Costa Rica</w:t>
      </w:r>
      <w:r w:rsidR="00A21353" w:rsidRPr="00A6332C">
        <w:rPr>
          <w:rFonts w:ascii="Arial" w:hAnsi="Arial" w:cs="Arial"/>
          <w:sz w:val="22"/>
          <w:szCs w:val="22"/>
        </w:rPr>
        <w:t>, 2-9-1939, p. 4-7).</w:t>
      </w:r>
      <w:r w:rsidR="0024703A" w:rsidRPr="00A6332C">
        <w:rPr>
          <w:rFonts w:ascii="Arial" w:hAnsi="Arial" w:cs="Arial"/>
          <w:sz w:val="22"/>
          <w:szCs w:val="22"/>
        </w:rPr>
        <w:t xml:space="preserve"> </w:t>
      </w:r>
    </w:p>
    <w:p w14:paraId="0FCB14EE" w14:textId="782F8E96" w:rsidR="004338E9" w:rsidRPr="00A6332C" w:rsidRDefault="00B57D2D" w:rsidP="00A6332C">
      <w:pPr>
        <w:spacing w:line="360" w:lineRule="auto"/>
        <w:jc w:val="both"/>
        <w:rPr>
          <w:rFonts w:ascii="Arial" w:hAnsi="Arial" w:cs="Arial"/>
          <w:sz w:val="22"/>
          <w:szCs w:val="22"/>
        </w:rPr>
      </w:pPr>
      <w:r w:rsidRPr="00A6332C">
        <w:rPr>
          <w:rFonts w:ascii="Arial" w:hAnsi="Arial" w:cs="Arial"/>
          <w:sz w:val="22"/>
          <w:szCs w:val="22"/>
        </w:rPr>
        <w:tab/>
      </w:r>
      <w:r w:rsidR="006977A0" w:rsidRPr="00A6332C">
        <w:rPr>
          <w:rFonts w:ascii="Arial" w:hAnsi="Arial" w:cs="Arial"/>
          <w:sz w:val="22"/>
          <w:szCs w:val="22"/>
        </w:rPr>
        <w:t xml:space="preserve">Efectivamente, </w:t>
      </w:r>
      <w:r w:rsidRPr="00A6332C">
        <w:rPr>
          <w:rFonts w:ascii="Arial" w:hAnsi="Arial" w:cs="Arial"/>
          <w:sz w:val="22"/>
          <w:szCs w:val="22"/>
        </w:rPr>
        <w:t xml:space="preserve">Costa Rica se identifica con los aliados, particularmente con Francia y Gran Bretaña, </w:t>
      </w:r>
      <w:r w:rsidR="009E0EA3" w:rsidRPr="00A6332C">
        <w:rPr>
          <w:rFonts w:ascii="Arial" w:hAnsi="Arial" w:cs="Arial"/>
          <w:sz w:val="22"/>
          <w:szCs w:val="22"/>
        </w:rPr>
        <w:t>sus tradicionales referentes comerciales y culturales. Y</w:t>
      </w:r>
      <w:r w:rsidRPr="00A6332C">
        <w:rPr>
          <w:rFonts w:ascii="Arial" w:hAnsi="Arial" w:cs="Arial"/>
          <w:sz w:val="22"/>
          <w:szCs w:val="22"/>
        </w:rPr>
        <w:t xml:space="preserve">a lo había hecho durante la Gran Guerra. </w:t>
      </w:r>
    </w:p>
    <w:p w14:paraId="4FA15824" w14:textId="256C838E" w:rsidR="00FA001E" w:rsidRPr="00A6332C" w:rsidRDefault="00FA001E" w:rsidP="00A6332C">
      <w:pPr>
        <w:spacing w:line="360" w:lineRule="auto"/>
        <w:ind w:firstLine="708"/>
        <w:jc w:val="both"/>
        <w:rPr>
          <w:rFonts w:ascii="Arial" w:hAnsi="Arial" w:cs="Arial"/>
          <w:sz w:val="22"/>
          <w:szCs w:val="22"/>
        </w:rPr>
      </w:pPr>
      <w:r w:rsidRPr="00A6332C">
        <w:rPr>
          <w:rFonts w:ascii="Arial" w:hAnsi="Arial" w:cs="Arial"/>
          <w:sz w:val="22"/>
          <w:szCs w:val="22"/>
        </w:rPr>
        <w:t>Desde el 23 de agosto de 1939, cuando la crisis europea se evidencia</w:t>
      </w:r>
      <w:r w:rsidR="007E29D0" w:rsidRPr="00A6332C">
        <w:rPr>
          <w:rFonts w:ascii="Arial" w:hAnsi="Arial" w:cs="Arial"/>
          <w:sz w:val="22"/>
          <w:szCs w:val="22"/>
        </w:rPr>
        <w:t xml:space="preserve"> como inevitable</w:t>
      </w:r>
      <w:r w:rsidRPr="00A6332C">
        <w:rPr>
          <w:rFonts w:ascii="Arial" w:hAnsi="Arial" w:cs="Arial"/>
          <w:sz w:val="22"/>
          <w:szCs w:val="22"/>
        </w:rPr>
        <w:t xml:space="preserve">, el </w:t>
      </w:r>
      <w:r w:rsidRPr="00A6332C">
        <w:rPr>
          <w:rFonts w:ascii="Arial" w:hAnsi="Arial" w:cs="Arial"/>
          <w:i/>
          <w:sz w:val="22"/>
          <w:szCs w:val="22"/>
        </w:rPr>
        <w:t>Diario de Costa Rica</w:t>
      </w:r>
      <w:r w:rsidRPr="00A6332C">
        <w:rPr>
          <w:rFonts w:ascii="Arial" w:hAnsi="Arial" w:cs="Arial"/>
          <w:sz w:val="22"/>
          <w:szCs w:val="22"/>
        </w:rPr>
        <w:t xml:space="preserve"> utilizó el sistema de pizarras, una práctica que inauguró en 1914 el extinto periódico </w:t>
      </w:r>
      <w:r w:rsidRPr="00A6332C">
        <w:rPr>
          <w:rFonts w:ascii="Arial" w:hAnsi="Arial" w:cs="Arial"/>
          <w:i/>
          <w:sz w:val="22"/>
          <w:szCs w:val="22"/>
        </w:rPr>
        <w:t>La Información</w:t>
      </w:r>
      <w:r w:rsidR="004B4D19" w:rsidRPr="00A6332C">
        <w:rPr>
          <w:rFonts w:ascii="Arial" w:hAnsi="Arial" w:cs="Arial"/>
          <w:sz w:val="22"/>
          <w:szCs w:val="22"/>
        </w:rPr>
        <w:t xml:space="preserve"> (Vega, 2007)</w:t>
      </w:r>
      <w:r w:rsidRPr="00A6332C">
        <w:rPr>
          <w:rFonts w:ascii="Arial" w:hAnsi="Arial" w:cs="Arial"/>
          <w:sz w:val="22"/>
          <w:szCs w:val="22"/>
        </w:rPr>
        <w:t xml:space="preserve">. Durante el día, copiaban en grandes pizarras colocadas en las afuera del recito donde se producía el diario, </w:t>
      </w:r>
      <w:r w:rsidR="00202036" w:rsidRPr="00A6332C">
        <w:rPr>
          <w:rFonts w:ascii="Arial" w:hAnsi="Arial" w:cs="Arial"/>
          <w:sz w:val="22"/>
          <w:szCs w:val="22"/>
        </w:rPr>
        <w:t xml:space="preserve">las notas que sobre </w:t>
      </w:r>
      <w:r w:rsidRPr="00A6332C">
        <w:rPr>
          <w:rFonts w:ascii="Arial" w:hAnsi="Arial" w:cs="Arial"/>
          <w:sz w:val="22"/>
          <w:szCs w:val="22"/>
        </w:rPr>
        <w:t xml:space="preserve">los principales acontecimientos recibían de las agencias de noticias. </w:t>
      </w:r>
      <w:r w:rsidR="008413D4" w:rsidRPr="00A6332C">
        <w:rPr>
          <w:rFonts w:ascii="Arial" w:hAnsi="Arial" w:cs="Arial"/>
          <w:sz w:val="22"/>
          <w:szCs w:val="22"/>
        </w:rPr>
        <w:t>De esta manera multiplica no solo el impacto sino también el alcance de sus mensajes.</w:t>
      </w:r>
      <w:r w:rsidRPr="00A6332C">
        <w:rPr>
          <w:rFonts w:ascii="Arial" w:hAnsi="Arial" w:cs="Arial"/>
          <w:sz w:val="22"/>
          <w:szCs w:val="22"/>
        </w:rPr>
        <w:t xml:space="preserve"> Allí se aglomera</w:t>
      </w:r>
      <w:r w:rsidR="00202036" w:rsidRPr="00A6332C">
        <w:rPr>
          <w:rFonts w:ascii="Arial" w:hAnsi="Arial" w:cs="Arial"/>
          <w:sz w:val="22"/>
          <w:szCs w:val="22"/>
        </w:rPr>
        <w:t>ro</w:t>
      </w:r>
      <w:r w:rsidRPr="00A6332C">
        <w:rPr>
          <w:rFonts w:ascii="Arial" w:hAnsi="Arial" w:cs="Arial"/>
          <w:sz w:val="22"/>
          <w:szCs w:val="22"/>
        </w:rPr>
        <w:t>n, a todas horas del día y de la noche, hombres, mujeres y niños. En la madrugada del día 1 de</w:t>
      </w:r>
      <w:r w:rsidR="00B57D2D" w:rsidRPr="00A6332C">
        <w:rPr>
          <w:rFonts w:ascii="Arial" w:hAnsi="Arial" w:cs="Arial"/>
          <w:sz w:val="22"/>
          <w:szCs w:val="22"/>
        </w:rPr>
        <w:t xml:space="preserve"> </w:t>
      </w:r>
      <w:r w:rsidRPr="00A6332C">
        <w:rPr>
          <w:rFonts w:ascii="Arial" w:hAnsi="Arial" w:cs="Arial"/>
          <w:sz w:val="22"/>
          <w:szCs w:val="22"/>
        </w:rPr>
        <w:t>setiembre, “todavía a la una, permanecían más de quinientas personas frente a nuestras oficinas</w:t>
      </w:r>
      <w:r w:rsidR="00B57D2D" w:rsidRPr="00A6332C">
        <w:rPr>
          <w:rFonts w:ascii="Arial" w:hAnsi="Arial" w:cs="Arial"/>
          <w:sz w:val="22"/>
          <w:szCs w:val="22"/>
        </w:rPr>
        <w:t>”</w:t>
      </w:r>
      <w:r w:rsidR="000C4E38" w:rsidRPr="00A6332C">
        <w:rPr>
          <w:rFonts w:ascii="Arial" w:hAnsi="Arial" w:cs="Arial"/>
          <w:sz w:val="22"/>
          <w:szCs w:val="22"/>
        </w:rPr>
        <w:t xml:space="preserve"> (</w:t>
      </w:r>
      <w:r w:rsidR="000C4E38" w:rsidRPr="00A6332C">
        <w:rPr>
          <w:rFonts w:ascii="Arial" w:hAnsi="Arial" w:cs="Arial"/>
          <w:i/>
          <w:sz w:val="22"/>
          <w:szCs w:val="22"/>
        </w:rPr>
        <w:t>Diario de Costa Rica</w:t>
      </w:r>
      <w:r w:rsidR="000C4E38" w:rsidRPr="00A6332C">
        <w:rPr>
          <w:rFonts w:ascii="Arial" w:hAnsi="Arial" w:cs="Arial"/>
          <w:sz w:val="22"/>
          <w:szCs w:val="22"/>
        </w:rPr>
        <w:t xml:space="preserve">, </w:t>
      </w:r>
      <w:r w:rsidR="008F26F2" w:rsidRPr="00A6332C">
        <w:rPr>
          <w:rFonts w:ascii="Arial" w:hAnsi="Arial" w:cs="Arial"/>
          <w:sz w:val="22"/>
          <w:szCs w:val="22"/>
        </w:rPr>
        <w:t>4-9-1939, p.1)</w:t>
      </w:r>
      <w:r w:rsidRPr="00A6332C">
        <w:rPr>
          <w:rFonts w:ascii="Arial" w:hAnsi="Arial" w:cs="Arial"/>
          <w:sz w:val="22"/>
          <w:szCs w:val="22"/>
        </w:rPr>
        <w:t>.</w:t>
      </w:r>
    </w:p>
    <w:p w14:paraId="5B71A4A1" w14:textId="6E49AADB" w:rsidR="007D391E" w:rsidRPr="00A6332C" w:rsidRDefault="00006215" w:rsidP="00A6332C">
      <w:pPr>
        <w:spacing w:line="360" w:lineRule="auto"/>
        <w:jc w:val="both"/>
        <w:rPr>
          <w:rFonts w:ascii="Arial" w:hAnsi="Arial" w:cs="Arial"/>
          <w:sz w:val="22"/>
          <w:szCs w:val="22"/>
        </w:rPr>
      </w:pPr>
      <w:r w:rsidRPr="00A6332C">
        <w:rPr>
          <w:rFonts w:ascii="Arial" w:hAnsi="Arial" w:cs="Arial"/>
          <w:sz w:val="22"/>
          <w:szCs w:val="22"/>
        </w:rPr>
        <w:tab/>
        <w:t xml:space="preserve">Para </w:t>
      </w:r>
      <w:r w:rsidR="00043B13" w:rsidRPr="00A6332C">
        <w:rPr>
          <w:rFonts w:ascii="Arial" w:hAnsi="Arial" w:cs="Arial"/>
          <w:sz w:val="22"/>
          <w:szCs w:val="22"/>
        </w:rPr>
        <w:t>demostrar</w:t>
      </w:r>
      <w:r w:rsidRPr="00A6332C">
        <w:rPr>
          <w:rFonts w:ascii="Arial" w:hAnsi="Arial" w:cs="Arial"/>
          <w:sz w:val="22"/>
          <w:szCs w:val="22"/>
        </w:rPr>
        <w:t xml:space="preserve"> </w:t>
      </w:r>
      <w:r w:rsidR="00FA001E" w:rsidRPr="00A6332C">
        <w:rPr>
          <w:rFonts w:ascii="Arial" w:hAnsi="Arial" w:cs="Arial"/>
          <w:sz w:val="22"/>
          <w:szCs w:val="22"/>
        </w:rPr>
        <w:t>el</w:t>
      </w:r>
      <w:r w:rsidRPr="00A6332C">
        <w:rPr>
          <w:rFonts w:ascii="Arial" w:hAnsi="Arial" w:cs="Arial"/>
          <w:sz w:val="22"/>
          <w:szCs w:val="22"/>
        </w:rPr>
        <w:t xml:space="preserve"> impacto</w:t>
      </w:r>
      <w:r w:rsidR="00FA001E" w:rsidRPr="00A6332C">
        <w:rPr>
          <w:rFonts w:ascii="Arial" w:hAnsi="Arial" w:cs="Arial"/>
          <w:sz w:val="22"/>
          <w:szCs w:val="22"/>
        </w:rPr>
        <w:t xml:space="preserve"> del uso de pizarras con noticias frescas –y actualizadas permanentemente-</w:t>
      </w:r>
      <w:r w:rsidRPr="00A6332C">
        <w:rPr>
          <w:rFonts w:ascii="Arial" w:hAnsi="Arial" w:cs="Arial"/>
          <w:sz w:val="22"/>
          <w:szCs w:val="22"/>
        </w:rPr>
        <w:t xml:space="preserve"> en la población, el día 4 de setiembre el </w:t>
      </w:r>
      <w:r w:rsidRPr="00A6332C">
        <w:rPr>
          <w:rFonts w:ascii="Arial" w:hAnsi="Arial" w:cs="Arial"/>
          <w:i/>
          <w:sz w:val="22"/>
          <w:szCs w:val="22"/>
        </w:rPr>
        <w:t>Diario de Costa Rica</w:t>
      </w:r>
      <w:r w:rsidRPr="00A6332C">
        <w:rPr>
          <w:rFonts w:ascii="Arial" w:hAnsi="Arial" w:cs="Arial"/>
          <w:sz w:val="22"/>
          <w:szCs w:val="22"/>
        </w:rPr>
        <w:t xml:space="preserve"> publica fotografías </w:t>
      </w:r>
      <w:r w:rsidR="00B57D2D" w:rsidRPr="00A6332C">
        <w:rPr>
          <w:rFonts w:ascii="Arial" w:hAnsi="Arial" w:cs="Arial"/>
          <w:sz w:val="22"/>
          <w:szCs w:val="22"/>
        </w:rPr>
        <w:t>que muestran a las</w:t>
      </w:r>
      <w:r w:rsidRPr="00A6332C">
        <w:rPr>
          <w:rFonts w:ascii="Arial" w:hAnsi="Arial" w:cs="Arial"/>
          <w:sz w:val="22"/>
          <w:szCs w:val="22"/>
        </w:rPr>
        <w:t xml:space="preserve"> personas que se aglomeran frente a las pizarras</w:t>
      </w:r>
      <w:r w:rsidR="00FA001E" w:rsidRPr="00A6332C">
        <w:rPr>
          <w:rFonts w:ascii="Arial" w:hAnsi="Arial" w:cs="Arial"/>
          <w:sz w:val="22"/>
          <w:szCs w:val="22"/>
        </w:rPr>
        <w:t xml:space="preserve"> (véase imagen 1)</w:t>
      </w:r>
      <w:r w:rsidR="00F3650E" w:rsidRPr="00A6332C">
        <w:rPr>
          <w:rFonts w:ascii="Arial" w:hAnsi="Arial" w:cs="Arial"/>
          <w:sz w:val="22"/>
          <w:szCs w:val="22"/>
        </w:rPr>
        <w:t>.</w:t>
      </w:r>
    </w:p>
    <w:p w14:paraId="015D711E" w14:textId="77777777" w:rsidR="00FA001E" w:rsidRPr="00A6332C" w:rsidRDefault="00006215" w:rsidP="00A6332C">
      <w:pPr>
        <w:keepNext/>
        <w:spacing w:line="360" w:lineRule="auto"/>
        <w:jc w:val="both"/>
        <w:rPr>
          <w:rFonts w:ascii="Arial" w:hAnsi="Arial" w:cs="Arial"/>
          <w:sz w:val="22"/>
          <w:szCs w:val="22"/>
        </w:rPr>
      </w:pPr>
      <w:r w:rsidRPr="00A6332C">
        <w:rPr>
          <w:rFonts w:ascii="Arial" w:hAnsi="Arial" w:cs="Arial"/>
          <w:noProof/>
          <w:sz w:val="22"/>
          <w:szCs w:val="22"/>
          <w:lang w:val="es-ES"/>
        </w:rPr>
        <w:drawing>
          <wp:inline distT="0" distB="0" distL="0" distR="0" wp14:anchorId="75C2C0C4" wp14:editId="467F6F24">
            <wp:extent cx="3768302" cy="3645920"/>
            <wp:effectExtent l="0" t="0" r="0" b="1206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74249" cy="3651673"/>
                    </a:xfrm>
                    <a:prstGeom prst="rect">
                      <a:avLst/>
                    </a:prstGeom>
                    <a:noFill/>
                    <a:ln>
                      <a:noFill/>
                    </a:ln>
                  </pic:spPr>
                </pic:pic>
              </a:graphicData>
            </a:graphic>
          </wp:inline>
        </w:drawing>
      </w:r>
    </w:p>
    <w:p w14:paraId="6CFF9BEF" w14:textId="1514C2EB" w:rsidR="009E0EA3" w:rsidRPr="00A6332C" w:rsidRDefault="00D072FC" w:rsidP="00A6332C">
      <w:pPr>
        <w:pStyle w:val="Epgrafe"/>
        <w:spacing w:after="0" w:line="360" w:lineRule="auto"/>
        <w:jc w:val="both"/>
        <w:outlineLvl w:val="0"/>
        <w:rPr>
          <w:rFonts w:ascii="Arial" w:hAnsi="Arial" w:cs="Arial"/>
          <w:b w:val="0"/>
          <w:color w:val="auto"/>
          <w:sz w:val="22"/>
          <w:szCs w:val="22"/>
        </w:rPr>
      </w:pPr>
      <w:r w:rsidRPr="00A6332C">
        <w:rPr>
          <w:rFonts w:ascii="Arial" w:hAnsi="Arial" w:cs="Arial"/>
          <w:b w:val="0"/>
          <w:color w:val="auto"/>
          <w:sz w:val="22"/>
          <w:szCs w:val="22"/>
        </w:rPr>
        <w:t>I</w:t>
      </w:r>
      <w:r w:rsidR="00FA001E" w:rsidRPr="00A6332C">
        <w:rPr>
          <w:rFonts w:ascii="Arial" w:hAnsi="Arial" w:cs="Arial"/>
          <w:b w:val="0"/>
          <w:color w:val="auto"/>
          <w:sz w:val="22"/>
          <w:szCs w:val="22"/>
        </w:rPr>
        <w:t xml:space="preserve">magen </w:t>
      </w:r>
      <w:r w:rsidR="00FA001E" w:rsidRPr="00A6332C">
        <w:rPr>
          <w:rFonts w:ascii="Arial" w:hAnsi="Arial" w:cs="Arial"/>
          <w:b w:val="0"/>
          <w:color w:val="auto"/>
          <w:sz w:val="22"/>
          <w:szCs w:val="22"/>
        </w:rPr>
        <w:fldChar w:fldCharType="begin"/>
      </w:r>
      <w:r w:rsidR="00FA001E" w:rsidRPr="00A6332C">
        <w:rPr>
          <w:rFonts w:ascii="Arial" w:hAnsi="Arial" w:cs="Arial"/>
          <w:b w:val="0"/>
          <w:color w:val="auto"/>
          <w:sz w:val="22"/>
          <w:szCs w:val="22"/>
        </w:rPr>
        <w:instrText xml:space="preserve"> SEQ imagen \* ARABIC </w:instrText>
      </w:r>
      <w:r w:rsidR="00FA001E" w:rsidRPr="00A6332C">
        <w:rPr>
          <w:rFonts w:ascii="Arial" w:hAnsi="Arial" w:cs="Arial"/>
          <w:b w:val="0"/>
          <w:color w:val="auto"/>
          <w:sz w:val="22"/>
          <w:szCs w:val="22"/>
        </w:rPr>
        <w:fldChar w:fldCharType="separate"/>
      </w:r>
      <w:r w:rsidR="00FA001E" w:rsidRPr="00A6332C">
        <w:rPr>
          <w:rFonts w:ascii="Arial" w:hAnsi="Arial" w:cs="Arial"/>
          <w:b w:val="0"/>
          <w:noProof/>
          <w:color w:val="auto"/>
          <w:sz w:val="22"/>
          <w:szCs w:val="22"/>
        </w:rPr>
        <w:t>1</w:t>
      </w:r>
      <w:r w:rsidR="00FA001E" w:rsidRPr="00A6332C">
        <w:rPr>
          <w:rFonts w:ascii="Arial" w:hAnsi="Arial" w:cs="Arial"/>
          <w:b w:val="0"/>
          <w:color w:val="auto"/>
          <w:sz w:val="22"/>
          <w:szCs w:val="22"/>
        </w:rPr>
        <w:fldChar w:fldCharType="end"/>
      </w:r>
    </w:p>
    <w:p w14:paraId="01996479" w14:textId="4CA9C437" w:rsidR="007E29D0" w:rsidRPr="00A6332C" w:rsidRDefault="00FA001E" w:rsidP="00A6332C">
      <w:pPr>
        <w:pStyle w:val="Epgrafe"/>
        <w:spacing w:after="0" w:line="360" w:lineRule="auto"/>
        <w:jc w:val="both"/>
        <w:rPr>
          <w:rFonts w:ascii="Arial" w:hAnsi="Arial" w:cs="Arial"/>
          <w:sz w:val="22"/>
          <w:szCs w:val="22"/>
        </w:rPr>
      </w:pPr>
      <w:r w:rsidRPr="00A6332C">
        <w:rPr>
          <w:rFonts w:ascii="Arial" w:hAnsi="Arial" w:cs="Arial"/>
          <w:b w:val="0"/>
          <w:color w:val="000000" w:themeColor="text1"/>
          <w:sz w:val="22"/>
          <w:szCs w:val="22"/>
        </w:rPr>
        <w:t xml:space="preserve">Fuente: </w:t>
      </w:r>
      <w:r w:rsidRPr="00A6332C">
        <w:rPr>
          <w:rFonts w:ascii="Arial" w:hAnsi="Arial" w:cs="Arial"/>
          <w:b w:val="0"/>
          <w:i/>
          <w:color w:val="000000" w:themeColor="text1"/>
          <w:sz w:val="22"/>
          <w:szCs w:val="22"/>
        </w:rPr>
        <w:t>Diario de  Costa Rica</w:t>
      </w:r>
      <w:r w:rsidRPr="00A6332C">
        <w:rPr>
          <w:rFonts w:ascii="Arial" w:hAnsi="Arial" w:cs="Arial"/>
          <w:b w:val="0"/>
          <w:color w:val="000000" w:themeColor="text1"/>
          <w:sz w:val="22"/>
          <w:szCs w:val="22"/>
        </w:rPr>
        <w:t>, 4-9-1939, p. 1</w:t>
      </w:r>
    </w:p>
    <w:p w14:paraId="27D94022" w14:textId="77777777" w:rsidR="00270E10" w:rsidRPr="00A6332C" w:rsidRDefault="00270E10" w:rsidP="00A6332C">
      <w:pPr>
        <w:spacing w:line="360" w:lineRule="auto"/>
        <w:rPr>
          <w:rFonts w:ascii="Arial" w:hAnsi="Arial" w:cs="Arial"/>
          <w:sz w:val="22"/>
          <w:szCs w:val="22"/>
        </w:rPr>
      </w:pPr>
    </w:p>
    <w:p w14:paraId="0C573D5E" w14:textId="22AB9619" w:rsidR="007E29D0" w:rsidRPr="00A6332C" w:rsidRDefault="00D52623" w:rsidP="00A6332C">
      <w:pPr>
        <w:spacing w:line="360" w:lineRule="auto"/>
        <w:ind w:firstLine="567"/>
        <w:jc w:val="both"/>
        <w:rPr>
          <w:rFonts w:ascii="Arial" w:hAnsi="Arial" w:cs="Arial"/>
          <w:sz w:val="22"/>
          <w:szCs w:val="22"/>
        </w:rPr>
      </w:pPr>
      <w:r w:rsidRPr="00A6332C">
        <w:rPr>
          <w:rFonts w:ascii="Arial" w:hAnsi="Arial" w:cs="Arial"/>
          <w:sz w:val="22"/>
          <w:szCs w:val="22"/>
        </w:rPr>
        <w:tab/>
      </w:r>
      <w:r w:rsidR="007E29D0" w:rsidRPr="00A6332C">
        <w:rPr>
          <w:rFonts w:ascii="Arial" w:hAnsi="Arial" w:cs="Arial"/>
          <w:i/>
          <w:sz w:val="22"/>
          <w:szCs w:val="22"/>
        </w:rPr>
        <w:t>La Tribuna</w:t>
      </w:r>
      <w:r w:rsidR="007E29D0" w:rsidRPr="00A6332C">
        <w:rPr>
          <w:rFonts w:ascii="Arial" w:hAnsi="Arial" w:cs="Arial"/>
          <w:sz w:val="22"/>
          <w:szCs w:val="22"/>
        </w:rPr>
        <w:t xml:space="preserve"> en cambio, argumenta en el editorial publicado el 2 de setiembre que no hizo el revuelo periodístico pues su propósito era no caer en el sensacionalismo, en una clara alusión a su homólogo, “que contribuya a hacer más angustiosa la situación que se avecina” (</w:t>
      </w:r>
      <w:r w:rsidR="007E29D0" w:rsidRPr="00A6332C">
        <w:rPr>
          <w:rFonts w:ascii="Arial" w:hAnsi="Arial" w:cs="Arial"/>
          <w:i/>
          <w:sz w:val="22"/>
          <w:szCs w:val="22"/>
        </w:rPr>
        <w:t>La Tribuna</w:t>
      </w:r>
      <w:r w:rsidR="007E29D0" w:rsidRPr="00A6332C">
        <w:rPr>
          <w:rFonts w:ascii="Arial" w:hAnsi="Arial" w:cs="Arial"/>
          <w:sz w:val="22"/>
          <w:szCs w:val="22"/>
        </w:rPr>
        <w:t xml:space="preserve">, 2-9-1939, p.2). Aseguran que desde antes de las 3 de la madrugada estaban recibiendo información, de su corresponsal en Varsovia, periodista de la United Press (UP) sobre el ataque alemán a Polonia. No obstante decidieron no tocar la sirena para no alarmar a la población. Esa actitud  “serena” es la que “…mantendremos hasta el final del conflicto que esperamos sea pronto y sin mayores consecuencias que las hasta que hoy tenemos que lamentar” (Loc. Cit.). Pero la actitud serena duró dos días. El 5 de setiembre publicó un recuadro agradeciendo las felicitaciones que recibieron “con motivo del brillante éxito informativo del domingo” en los siguientes términos: </w:t>
      </w:r>
    </w:p>
    <w:p w14:paraId="09D9F10E" w14:textId="77777777" w:rsidR="007E29D0" w:rsidRPr="00A6332C" w:rsidRDefault="007E29D0" w:rsidP="00A6332C">
      <w:pPr>
        <w:spacing w:line="360" w:lineRule="auto"/>
        <w:ind w:left="567" w:right="567"/>
        <w:jc w:val="both"/>
        <w:rPr>
          <w:rFonts w:ascii="Arial" w:hAnsi="Arial" w:cs="Arial"/>
          <w:sz w:val="22"/>
          <w:szCs w:val="22"/>
        </w:rPr>
      </w:pPr>
      <w:r w:rsidRPr="00A6332C">
        <w:rPr>
          <w:rFonts w:ascii="Arial" w:hAnsi="Arial" w:cs="Arial"/>
          <w:sz w:val="22"/>
          <w:szCs w:val="22"/>
        </w:rPr>
        <w:t>LA TRIBUNA hace presente, por este medio, su gratitud a las numerosísimas personas que, en distintas formas, la felicitaron por el más ruidoso triunfo informativo registrado en la historia del periodismo costarricense al informar por medio de su sirena, la radio y su edición dominical, del principio de la segunda guerra mundial.</w:t>
      </w:r>
    </w:p>
    <w:p w14:paraId="09015884" w14:textId="3EAE21B2" w:rsidR="007E29D0" w:rsidRPr="00A6332C" w:rsidRDefault="007E29D0" w:rsidP="00A6332C">
      <w:pPr>
        <w:spacing w:line="360" w:lineRule="auto"/>
        <w:ind w:left="567" w:right="567"/>
        <w:jc w:val="both"/>
        <w:rPr>
          <w:rFonts w:ascii="Arial" w:hAnsi="Arial" w:cs="Arial"/>
          <w:sz w:val="22"/>
          <w:szCs w:val="22"/>
        </w:rPr>
      </w:pPr>
      <w:r w:rsidRPr="00A6332C">
        <w:rPr>
          <w:rFonts w:ascii="Arial" w:hAnsi="Arial" w:cs="Arial"/>
          <w:sz w:val="22"/>
          <w:szCs w:val="22"/>
        </w:rPr>
        <w:t xml:space="preserve">Al agradecer esas manifestaciones tenemos que decir que francamente no esperábamos ese buen éxito en forma exclusiva, pues nadie podía suponer que una noticia de esa trascendencia no la consignaran </w:t>
      </w:r>
      <w:r w:rsidR="00450CC2" w:rsidRPr="00A6332C">
        <w:rPr>
          <w:rFonts w:ascii="Arial" w:hAnsi="Arial" w:cs="Arial"/>
          <w:sz w:val="22"/>
          <w:szCs w:val="22"/>
        </w:rPr>
        <w:t>todos los periódicos de ese día</w:t>
      </w:r>
      <w:r w:rsidRPr="00A6332C">
        <w:rPr>
          <w:rFonts w:ascii="Arial" w:hAnsi="Arial" w:cs="Arial"/>
          <w:sz w:val="22"/>
          <w:szCs w:val="22"/>
        </w:rPr>
        <w:t xml:space="preserve"> (</w:t>
      </w:r>
      <w:r w:rsidRPr="00A6332C">
        <w:rPr>
          <w:rFonts w:ascii="Arial" w:hAnsi="Arial" w:cs="Arial"/>
          <w:i/>
          <w:sz w:val="22"/>
          <w:szCs w:val="22"/>
        </w:rPr>
        <w:t>La Tribuna</w:t>
      </w:r>
      <w:r w:rsidRPr="00A6332C">
        <w:rPr>
          <w:rFonts w:ascii="Arial" w:hAnsi="Arial" w:cs="Arial"/>
          <w:sz w:val="22"/>
          <w:szCs w:val="22"/>
        </w:rPr>
        <w:t>, 5-9-1939, p. 4).</w:t>
      </w:r>
    </w:p>
    <w:p w14:paraId="779F152F" w14:textId="14713C1C" w:rsidR="00B168A4" w:rsidRPr="00A6332C" w:rsidRDefault="00B168A4" w:rsidP="00A6332C">
      <w:pPr>
        <w:spacing w:line="360" w:lineRule="auto"/>
        <w:jc w:val="both"/>
        <w:rPr>
          <w:rFonts w:ascii="Arial" w:hAnsi="Arial" w:cs="Arial"/>
          <w:sz w:val="22"/>
          <w:szCs w:val="22"/>
        </w:rPr>
      </w:pPr>
    </w:p>
    <w:p w14:paraId="4FBE403F" w14:textId="37F2418F" w:rsidR="003D39FD" w:rsidRPr="00A6332C" w:rsidRDefault="002E62A8" w:rsidP="00A6332C">
      <w:pPr>
        <w:spacing w:line="360" w:lineRule="auto"/>
        <w:ind w:firstLine="567"/>
        <w:jc w:val="both"/>
        <w:rPr>
          <w:rFonts w:ascii="Arial" w:hAnsi="Arial" w:cs="Arial"/>
          <w:sz w:val="22"/>
          <w:szCs w:val="22"/>
        </w:rPr>
      </w:pPr>
      <w:r w:rsidRPr="00A6332C">
        <w:rPr>
          <w:rFonts w:ascii="Arial" w:hAnsi="Arial" w:cs="Arial"/>
          <w:sz w:val="22"/>
          <w:szCs w:val="22"/>
        </w:rPr>
        <w:t>Curiosamente espera</w:t>
      </w:r>
      <w:r w:rsidR="008F26F2" w:rsidRPr="00A6332C">
        <w:rPr>
          <w:rFonts w:ascii="Arial" w:hAnsi="Arial" w:cs="Arial"/>
          <w:sz w:val="22"/>
          <w:szCs w:val="22"/>
        </w:rPr>
        <w:t>ro</w:t>
      </w:r>
      <w:r w:rsidRPr="00A6332C">
        <w:rPr>
          <w:rFonts w:ascii="Arial" w:hAnsi="Arial" w:cs="Arial"/>
          <w:sz w:val="22"/>
          <w:szCs w:val="22"/>
        </w:rPr>
        <w:t xml:space="preserve">n hasta el domingo 3 cuando la guerra dio inicio el viernes 1 de </w:t>
      </w:r>
      <w:r w:rsidR="00202036" w:rsidRPr="00A6332C">
        <w:rPr>
          <w:rFonts w:ascii="Arial" w:hAnsi="Arial" w:cs="Arial"/>
          <w:sz w:val="22"/>
          <w:szCs w:val="22"/>
        </w:rPr>
        <w:t xml:space="preserve">setiembre y desmienten su aseveración de mantenerse con </w:t>
      </w:r>
      <w:r w:rsidR="008F26F2" w:rsidRPr="00A6332C">
        <w:rPr>
          <w:rFonts w:ascii="Arial" w:hAnsi="Arial" w:cs="Arial"/>
          <w:sz w:val="22"/>
          <w:szCs w:val="22"/>
        </w:rPr>
        <w:t>posición</w:t>
      </w:r>
      <w:r w:rsidR="00202036" w:rsidRPr="00A6332C">
        <w:rPr>
          <w:rFonts w:ascii="Arial" w:hAnsi="Arial" w:cs="Arial"/>
          <w:sz w:val="22"/>
          <w:szCs w:val="22"/>
        </w:rPr>
        <w:t xml:space="preserve"> </w:t>
      </w:r>
      <w:r w:rsidR="00A93424" w:rsidRPr="00A6332C">
        <w:rPr>
          <w:rFonts w:ascii="Arial" w:hAnsi="Arial" w:cs="Arial"/>
          <w:sz w:val="22"/>
          <w:szCs w:val="22"/>
        </w:rPr>
        <w:t>“serena”</w:t>
      </w:r>
      <w:r w:rsidR="00202036" w:rsidRPr="00A6332C">
        <w:rPr>
          <w:rFonts w:ascii="Arial" w:hAnsi="Arial" w:cs="Arial"/>
          <w:sz w:val="22"/>
          <w:szCs w:val="22"/>
        </w:rPr>
        <w:t xml:space="preserve">. Pudo más la competencia periodística. Lo que hicieron, a todas luces, fue imitar a su homólogo </w:t>
      </w:r>
      <w:r w:rsidR="00202036" w:rsidRPr="00A6332C">
        <w:rPr>
          <w:rFonts w:ascii="Arial" w:hAnsi="Arial" w:cs="Arial"/>
          <w:i/>
          <w:sz w:val="22"/>
          <w:szCs w:val="22"/>
        </w:rPr>
        <w:t>Diario de Costa Rica</w:t>
      </w:r>
      <w:r w:rsidR="00202036" w:rsidRPr="00A6332C">
        <w:rPr>
          <w:rFonts w:ascii="Arial" w:hAnsi="Arial" w:cs="Arial"/>
          <w:sz w:val="22"/>
          <w:szCs w:val="22"/>
        </w:rPr>
        <w:t xml:space="preserve"> pues, la evidencia indica que efectivamente </w:t>
      </w:r>
      <w:r w:rsidR="00716F7D" w:rsidRPr="00A6332C">
        <w:rPr>
          <w:rFonts w:ascii="Arial" w:hAnsi="Arial" w:cs="Arial"/>
          <w:sz w:val="22"/>
          <w:szCs w:val="22"/>
        </w:rPr>
        <w:t>este último logró</w:t>
      </w:r>
      <w:r w:rsidR="00202036" w:rsidRPr="00A6332C">
        <w:rPr>
          <w:rFonts w:ascii="Arial" w:hAnsi="Arial" w:cs="Arial"/>
          <w:sz w:val="22"/>
          <w:szCs w:val="22"/>
        </w:rPr>
        <w:t xml:space="preserve"> aglutinar a mucha gente, no solo ante las pizarras sino que también involucraron a poblaciones alejadas de la capital</w:t>
      </w:r>
      <w:r w:rsidR="00F71F03" w:rsidRPr="00A6332C">
        <w:rPr>
          <w:rFonts w:ascii="Arial" w:hAnsi="Arial" w:cs="Arial"/>
          <w:sz w:val="22"/>
          <w:szCs w:val="22"/>
        </w:rPr>
        <w:t>, ganando lectores que era su fin principal</w:t>
      </w:r>
      <w:r w:rsidR="00202036" w:rsidRPr="00A6332C">
        <w:rPr>
          <w:rFonts w:ascii="Arial" w:hAnsi="Arial" w:cs="Arial"/>
          <w:sz w:val="22"/>
          <w:szCs w:val="22"/>
        </w:rPr>
        <w:t>. Sin duda ese fue un duro golpe para los competidores que no se prepararon para el acontecimiento.</w:t>
      </w:r>
    </w:p>
    <w:p w14:paraId="7E6C3B4D" w14:textId="537D6980" w:rsidR="00202036" w:rsidRPr="00A6332C" w:rsidRDefault="00202036" w:rsidP="00A6332C">
      <w:pPr>
        <w:spacing w:line="360" w:lineRule="auto"/>
        <w:jc w:val="both"/>
        <w:rPr>
          <w:rFonts w:ascii="Arial" w:hAnsi="Arial" w:cs="Arial"/>
          <w:sz w:val="22"/>
          <w:szCs w:val="22"/>
        </w:rPr>
      </w:pPr>
      <w:r w:rsidRPr="00A6332C">
        <w:rPr>
          <w:rFonts w:ascii="Arial" w:hAnsi="Arial" w:cs="Arial"/>
          <w:sz w:val="22"/>
          <w:szCs w:val="22"/>
        </w:rPr>
        <w:tab/>
        <w:t xml:space="preserve">Cuando </w:t>
      </w:r>
      <w:r w:rsidRPr="00A6332C">
        <w:rPr>
          <w:rFonts w:ascii="Arial" w:hAnsi="Arial" w:cs="Arial"/>
          <w:i/>
          <w:sz w:val="22"/>
          <w:szCs w:val="22"/>
        </w:rPr>
        <w:t>La Tribuna</w:t>
      </w:r>
      <w:r w:rsidRPr="00A6332C">
        <w:rPr>
          <w:rFonts w:ascii="Arial" w:hAnsi="Arial" w:cs="Arial"/>
          <w:sz w:val="22"/>
          <w:szCs w:val="22"/>
        </w:rPr>
        <w:t xml:space="preserve"> decide </w:t>
      </w:r>
      <w:r w:rsidR="00B168A4" w:rsidRPr="00A6332C">
        <w:rPr>
          <w:rFonts w:ascii="Arial" w:hAnsi="Arial" w:cs="Arial"/>
          <w:sz w:val="22"/>
          <w:szCs w:val="22"/>
        </w:rPr>
        <w:t>remediar</w:t>
      </w:r>
      <w:r w:rsidRPr="00A6332C">
        <w:rPr>
          <w:rFonts w:ascii="Arial" w:hAnsi="Arial" w:cs="Arial"/>
          <w:sz w:val="22"/>
          <w:szCs w:val="22"/>
        </w:rPr>
        <w:t xml:space="preserve"> su error, el día sábado 2 de setiembre de 1939, toca sirenas y transmite por radio y dedica una edición dom</w:t>
      </w:r>
      <w:r w:rsidR="00F71F03" w:rsidRPr="00A6332C">
        <w:rPr>
          <w:rFonts w:ascii="Arial" w:hAnsi="Arial" w:cs="Arial"/>
          <w:sz w:val="22"/>
          <w:szCs w:val="22"/>
        </w:rPr>
        <w:t xml:space="preserve">inical </w:t>
      </w:r>
      <w:r w:rsidR="00716F7D" w:rsidRPr="00A6332C">
        <w:rPr>
          <w:rFonts w:ascii="Arial" w:hAnsi="Arial" w:cs="Arial"/>
          <w:sz w:val="22"/>
          <w:szCs w:val="22"/>
        </w:rPr>
        <w:t>par</w:t>
      </w:r>
      <w:r w:rsidR="00F71F03" w:rsidRPr="00A6332C">
        <w:rPr>
          <w:rFonts w:ascii="Arial" w:hAnsi="Arial" w:cs="Arial"/>
          <w:sz w:val="22"/>
          <w:szCs w:val="22"/>
        </w:rPr>
        <w:t xml:space="preserve">a anunciar el hecho, pero ya llegó tarde y aunque pretende recuperarse, no lo termina de lograr. De hecho, como se </w:t>
      </w:r>
      <w:r w:rsidR="00A93424" w:rsidRPr="00A6332C">
        <w:rPr>
          <w:rFonts w:ascii="Arial" w:hAnsi="Arial" w:cs="Arial"/>
          <w:sz w:val="22"/>
          <w:szCs w:val="22"/>
        </w:rPr>
        <w:t>prueba</w:t>
      </w:r>
      <w:r w:rsidR="00B168A4" w:rsidRPr="00A6332C">
        <w:rPr>
          <w:rFonts w:ascii="Arial" w:hAnsi="Arial" w:cs="Arial"/>
          <w:sz w:val="22"/>
          <w:szCs w:val="22"/>
        </w:rPr>
        <w:t xml:space="preserve"> en las portadas, quedó periodísticamente lejos de su competidor.</w:t>
      </w:r>
    </w:p>
    <w:p w14:paraId="639ECFB7" w14:textId="1BE29609" w:rsidR="00B168A4" w:rsidRPr="00A6332C" w:rsidRDefault="00B168A4" w:rsidP="00A6332C">
      <w:pPr>
        <w:spacing w:line="360" w:lineRule="auto"/>
        <w:jc w:val="both"/>
        <w:rPr>
          <w:rFonts w:ascii="Arial" w:hAnsi="Arial" w:cs="Arial"/>
          <w:sz w:val="22"/>
          <w:szCs w:val="22"/>
        </w:rPr>
      </w:pPr>
      <w:r w:rsidRPr="00A6332C">
        <w:rPr>
          <w:rFonts w:ascii="Arial" w:hAnsi="Arial" w:cs="Arial"/>
          <w:sz w:val="22"/>
          <w:szCs w:val="22"/>
        </w:rPr>
        <w:tab/>
        <w:t xml:space="preserve">En efecto, el 1 de setiembre de 1939, cuando la Guerra se inicia, el </w:t>
      </w:r>
      <w:r w:rsidRPr="00A6332C">
        <w:rPr>
          <w:rFonts w:ascii="Arial" w:hAnsi="Arial" w:cs="Arial"/>
          <w:i/>
          <w:sz w:val="22"/>
          <w:szCs w:val="22"/>
        </w:rPr>
        <w:t>Diario de Costa Rica</w:t>
      </w:r>
      <w:r w:rsidRPr="00A6332C">
        <w:rPr>
          <w:rFonts w:ascii="Arial" w:hAnsi="Arial" w:cs="Arial"/>
          <w:sz w:val="22"/>
          <w:szCs w:val="22"/>
        </w:rPr>
        <w:t xml:space="preserve"> publica en la primera página, con letras mayúsculas, llamativas, el comienzo del conflicto.</w:t>
      </w:r>
      <w:r w:rsidR="00712A1B" w:rsidRPr="00A6332C">
        <w:rPr>
          <w:rFonts w:ascii="Arial" w:hAnsi="Arial" w:cs="Arial"/>
          <w:sz w:val="22"/>
          <w:szCs w:val="22"/>
        </w:rPr>
        <w:t xml:space="preserve"> Contundentemente dice “</w:t>
      </w:r>
      <w:r w:rsidR="003E5984" w:rsidRPr="00A6332C">
        <w:rPr>
          <w:rFonts w:ascii="Arial" w:hAnsi="Arial" w:cs="Arial"/>
          <w:sz w:val="22"/>
          <w:szCs w:val="22"/>
        </w:rPr>
        <w:t>ESTALLÓ LA GUERRA</w:t>
      </w:r>
      <w:r w:rsidR="00712A1B" w:rsidRPr="00A6332C">
        <w:rPr>
          <w:rFonts w:ascii="Arial" w:hAnsi="Arial" w:cs="Arial"/>
          <w:sz w:val="22"/>
          <w:szCs w:val="22"/>
        </w:rPr>
        <w:t>”.</w:t>
      </w:r>
      <w:r w:rsidRPr="00A6332C">
        <w:rPr>
          <w:rFonts w:ascii="Arial" w:hAnsi="Arial" w:cs="Arial"/>
          <w:sz w:val="22"/>
          <w:szCs w:val="22"/>
        </w:rPr>
        <w:t xml:space="preserve"> </w:t>
      </w:r>
      <w:r w:rsidRPr="00A6332C">
        <w:rPr>
          <w:rFonts w:ascii="Arial" w:hAnsi="Arial" w:cs="Arial"/>
          <w:i/>
          <w:sz w:val="22"/>
          <w:szCs w:val="22"/>
        </w:rPr>
        <w:t>La Tribuna</w:t>
      </w:r>
      <w:r w:rsidRPr="00A6332C">
        <w:rPr>
          <w:rFonts w:ascii="Arial" w:hAnsi="Arial" w:cs="Arial"/>
          <w:sz w:val="22"/>
          <w:szCs w:val="22"/>
        </w:rPr>
        <w:t xml:space="preserve">, entre tanto, lo expone como un acontecimiento que podría </w:t>
      </w:r>
      <w:r w:rsidR="00712A1B" w:rsidRPr="00A6332C">
        <w:rPr>
          <w:rFonts w:ascii="Arial" w:hAnsi="Arial" w:cs="Arial"/>
          <w:sz w:val="22"/>
          <w:szCs w:val="22"/>
        </w:rPr>
        <w:t>llegar pero que aun es incierto: “Retiro de las fuerzas alemanas de Polonia o la guerra. Tal la disyuntiva del ULT</w:t>
      </w:r>
      <w:r w:rsidR="00716F7D" w:rsidRPr="00A6332C">
        <w:rPr>
          <w:rFonts w:ascii="Arial" w:hAnsi="Arial" w:cs="Arial"/>
          <w:sz w:val="22"/>
          <w:szCs w:val="22"/>
        </w:rPr>
        <w:t>IMATUM anglo-francés a Alemania</w:t>
      </w:r>
      <w:r w:rsidR="00712A1B" w:rsidRPr="00A6332C">
        <w:rPr>
          <w:rFonts w:ascii="Arial" w:hAnsi="Arial" w:cs="Arial"/>
          <w:sz w:val="22"/>
          <w:szCs w:val="22"/>
        </w:rPr>
        <w:t>”</w:t>
      </w:r>
      <w:r w:rsidR="00716F7D" w:rsidRPr="00A6332C">
        <w:rPr>
          <w:rFonts w:ascii="Arial" w:hAnsi="Arial" w:cs="Arial"/>
          <w:sz w:val="22"/>
          <w:szCs w:val="22"/>
        </w:rPr>
        <w:t>.</w:t>
      </w:r>
      <w:r w:rsidRPr="00A6332C">
        <w:rPr>
          <w:rFonts w:ascii="Arial" w:hAnsi="Arial" w:cs="Arial"/>
          <w:sz w:val="22"/>
          <w:szCs w:val="22"/>
        </w:rPr>
        <w:t xml:space="preserve"> Lo publica no el viernes 1 de setiembre sino el día siguiente. De hecho el 1 no circul</w:t>
      </w:r>
      <w:r w:rsidR="00716F7D" w:rsidRPr="00A6332C">
        <w:rPr>
          <w:rFonts w:ascii="Arial" w:hAnsi="Arial" w:cs="Arial"/>
          <w:sz w:val="22"/>
          <w:szCs w:val="22"/>
        </w:rPr>
        <w:t>ó</w:t>
      </w:r>
      <w:r w:rsidRPr="00A6332C">
        <w:rPr>
          <w:rFonts w:ascii="Arial" w:hAnsi="Arial" w:cs="Arial"/>
          <w:sz w:val="22"/>
          <w:szCs w:val="22"/>
        </w:rPr>
        <w:t xml:space="preserve"> el diario (véase imagen 2).</w:t>
      </w:r>
    </w:p>
    <w:p w14:paraId="128C2156" w14:textId="2A640138" w:rsidR="00716F7D" w:rsidRPr="00A6332C" w:rsidRDefault="00716F7D" w:rsidP="00A6332C">
      <w:pPr>
        <w:spacing w:line="360" w:lineRule="auto"/>
        <w:ind w:firstLine="708"/>
        <w:jc w:val="both"/>
        <w:rPr>
          <w:rFonts w:ascii="Arial" w:hAnsi="Arial" w:cs="Arial"/>
          <w:sz w:val="22"/>
          <w:szCs w:val="22"/>
        </w:rPr>
      </w:pPr>
      <w:r w:rsidRPr="00A6332C">
        <w:rPr>
          <w:rFonts w:ascii="Arial" w:hAnsi="Arial" w:cs="Arial"/>
          <w:sz w:val="22"/>
          <w:szCs w:val="22"/>
        </w:rPr>
        <w:t xml:space="preserve">A nivel de diagramación, el </w:t>
      </w:r>
      <w:r w:rsidRPr="00A6332C">
        <w:rPr>
          <w:rFonts w:ascii="Arial" w:hAnsi="Arial" w:cs="Arial"/>
          <w:i/>
          <w:sz w:val="22"/>
          <w:szCs w:val="22"/>
        </w:rPr>
        <w:t>Diario de Costa Rica</w:t>
      </w:r>
      <w:r w:rsidRPr="00A6332C">
        <w:rPr>
          <w:rFonts w:ascii="Arial" w:hAnsi="Arial" w:cs="Arial"/>
          <w:sz w:val="22"/>
          <w:szCs w:val="22"/>
        </w:rPr>
        <w:t xml:space="preserve"> </w:t>
      </w:r>
      <w:r w:rsidR="001B5EA2" w:rsidRPr="00A6332C">
        <w:rPr>
          <w:rFonts w:ascii="Arial" w:hAnsi="Arial" w:cs="Arial"/>
          <w:sz w:val="22"/>
          <w:szCs w:val="22"/>
        </w:rPr>
        <w:t xml:space="preserve">exhibe mayor destreza: </w:t>
      </w:r>
      <w:r w:rsidRPr="00A6332C">
        <w:rPr>
          <w:rFonts w:ascii="Arial" w:hAnsi="Arial" w:cs="Arial"/>
          <w:sz w:val="22"/>
          <w:szCs w:val="22"/>
        </w:rPr>
        <w:t xml:space="preserve">juega con las columnas, los espacios en blanco y la introducción de diversas letras, recuadros y retratos de algunos líderes. </w:t>
      </w:r>
      <w:r w:rsidRPr="00A6332C">
        <w:rPr>
          <w:rFonts w:ascii="Arial" w:hAnsi="Arial" w:cs="Arial"/>
          <w:i/>
          <w:sz w:val="22"/>
          <w:szCs w:val="22"/>
        </w:rPr>
        <w:t>La Tribuna</w:t>
      </w:r>
      <w:r w:rsidRPr="00A6332C">
        <w:rPr>
          <w:rFonts w:ascii="Arial" w:hAnsi="Arial" w:cs="Arial"/>
          <w:sz w:val="22"/>
          <w:szCs w:val="22"/>
        </w:rPr>
        <w:t xml:space="preserve"> en cambio, carece de fotografías y recuadros, mantiene las columnas contiguas y destaca dos títulos, el mencionado y “Costa Rica debe estar del lado de la democracia”. Esta última frase evidencia sin duda, una clara toma de posición del diario.</w:t>
      </w:r>
    </w:p>
    <w:p w14:paraId="644F67BF" w14:textId="5C069103" w:rsidR="00202036" w:rsidRPr="00A6332C" w:rsidRDefault="00A93424" w:rsidP="00A6332C">
      <w:pPr>
        <w:spacing w:line="360" w:lineRule="auto"/>
        <w:ind w:firstLine="708"/>
        <w:jc w:val="both"/>
        <w:rPr>
          <w:rFonts w:ascii="Arial" w:hAnsi="Arial" w:cs="Arial"/>
          <w:sz w:val="22"/>
          <w:szCs w:val="22"/>
        </w:rPr>
      </w:pPr>
      <w:r w:rsidRPr="00A6332C">
        <w:rPr>
          <w:rFonts w:ascii="Arial" w:hAnsi="Arial" w:cs="Arial"/>
          <w:sz w:val="22"/>
          <w:szCs w:val="22"/>
        </w:rPr>
        <w:t xml:space="preserve">En esas condiciones, no será sino hasta el día 5 de setiembre, cuando </w:t>
      </w:r>
      <w:r w:rsidRPr="00A6332C">
        <w:rPr>
          <w:rFonts w:ascii="Arial" w:hAnsi="Arial" w:cs="Arial"/>
          <w:i/>
          <w:sz w:val="22"/>
          <w:szCs w:val="22"/>
        </w:rPr>
        <w:t>La Tribuna</w:t>
      </w:r>
      <w:r w:rsidRPr="00A6332C">
        <w:rPr>
          <w:rFonts w:ascii="Arial" w:hAnsi="Arial" w:cs="Arial"/>
          <w:sz w:val="22"/>
          <w:szCs w:val="22"/>
        </w:rPr>
        <w:t xml:space="preserve"> anuncia como definitivo el estado de guerra (véase imagen 3), destacando en el subtítulo que “LA SEGUNDA GUERRA MUNDIAL SE INICIÓ HOY A LAS 10 DE LA MAÑANA HORA DE LONDRES CUANDO AL VENCER EL PLAZO DEL ULTIMUTUN, ALEMANIA NO LO CONTESTÓ”, sin duda concordante con sus titulares del día anterior, mientras el </w:t>
      </w:r>
      <w:r w:rsidRPr="00A6332C">
        <w:rPr>
          <w:rFonts w:ascii="Arial" w:hAnsi="Arial" w:cs="Arial"/>
          <w:i/>
          <w:sz w:val="22"/>
          <w:szCs w:val="22"/>
        </w:rPr>
        <w:t>Diario de Costa Rica</w:t>
      </w:r>
      <w:r w:rsidRPr="00A6332C">
        <w:rPr>
          <w:rFonts w:ascii="Arial" w:hAnsi="Arial" w:cs="Arial"/>
          <w:sz w:val="22"/>
          <w:szCs w:val="22"/>
        </w:rPr>
        <w:t xml:space="preserve"> refiere el día 5 a la inminente declaratoria de guerra de Gran Bretaña y Francia, como hechos derivados del estado del conflicto ya iniciado. Entonces, </w:t>
      </w:r>
      <w:r w:rsidRPr="00A6332C">
        <w:rPr>
          <w:rFonts w:ascii="Arial" w:hAnsi="Arial" w:cs="Arial"/>
          <w:i/>
          <w:sz w:val="22"/>
          <w:szCs w:val="22"/>
        </w:rPr>
        <w:t>La Tribuna</w:t>
      </w:r>
      <w:r w:rsidRPr="00A6332C">
        <w:rPr>
          <w:rFonts w:ascii="Arial" w:hAnsi="Arial" w:cs="Arial"/>
          <w:sz w:val="22"/>
          <w:szCs w:val="22"/>
        </w:rPr>
        <w:t xml:space="preserve"> afirma la declaratoria de guerra mientras el </w:t>
      </w:r>
      <w:r w:rsidRPr="00A6332C">
        <w:rPr>
          <w:rFonts w:ascii="Arial" w:hAnsi="Arial" w:cs="Arial"/>
          <w:i/>
          <w:sz w:val="22"/>
          <w:szCs w:val="22"/>
        </w:rPr>
        <w:t>Diario de Costa Rica</w:t>
      </w:r>
      <w:r w:rsidRPr="00A6332C">
        <w:rPr>
          <w:rFonts w:ascii="Arial" w:hAnsi="Arial" w:cs="Arial"/>
          <w:sz w:val="22"/>
          <w:szCs w:val="22"/>
        </w:rPr>
        <w:t xml:space="preserve"> le da seguimiento a una contienda que se estaba desarrollando.</w:t>
      </w:r>
    </w:p>
    <w:p w14:paraId="21D7A301" w14:textId="77777777" w:rsidR="00F32C34" w:rsidRPr="00A6332C" w:rsidRDefault="00F32C34" w:rsidP="00A6332C">
      <w:pPr>
        <w:spacing w:line="360" w:lineRule="auto"/>
        <w:ind w:firstLine="708"/>
        <w:jc w:val="both"/>
        <w:rPr>
          <w:rFonts w:ascii="Arial" w:hAnsi="Arial" w:cs="Arial"/>
          <w:sz w:val="22"/>
          <w:szCs w:val="22"/>
        </w:rPr>
      </w:pPr>
    </w:p>
    <w:p w14:paraId="33D68281" w14:textId="4E6C3D31" w:rsidR="00712A1B" w:rsidRPr="00A6332C" w:rsidRDefault="00A35524" w:rsidP="00A6332C">
      <w:pPr>
        <w:keepNext/>
        <w:spacing w:line="360" w:lineRule="auto"/>
        <w:jc w:val="both"/>
        <w:rPr>
          <w:rFonts w:ascii="Arial" w:hAnsi="Arial" w:cs="Arial"/>
          <w:sz w:val="22"/>
          <w:szCs w:val="22"/>
        </w:rPr>
      </w:pPr>
      <w:r w:rsidRPr="00A6332C">
        <w:rPr>
          <w:rFonts w:ascii="Arial" w:hAnsi="Arial" w:cs="Arial"/>
          <w:noProof/>
          <w:sz w:val="22"/>
          <w:szCs w:val="22"/>
          <w:lang w:val="es-ES"/>
        </w:rPr>
        <w:drawing>
          <wp:inline distT="0" distB="0" distL="0" distR="0" wp14:anchorId="0C3EDDF4" wp14:editId="54E4363B">
            <wp:extent cx="2040741" cy="2573253"/>
            <wp:effectExtent l="0" t="0" r="0" b="0"/>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0"/>
                    <a:stretch>
                      <a:fillRect/>
                    </a:stretch>
                  </pic:blipFill>
                  <pic:spPr>
                    <a:xfrm>
                      <a:off x="0" y="0"/>
                      <a:ext cx="2043735" cy="2577028"/>
                    </a:xfrm>
                    <a:prstGeom prst="rect">
                      <a:avLst/>
                    </a:prstGeom>
                  </pic:spPr>
                </pic:pic>
              </a:graphicData>
            </a:graphic>
          </wp:inline>
        </w:drawing>
      </w:r>
      <w:r w:rsidR="00712A1B" w:rsidRPr="00A6332C">
        <w:rPr>
          <w:rFonts w:ascii="Arial" w:hAnsi="Arial" w:cs="Arial"/>
          <w:noProof/>
          <w:sz w:val="22"/>
          <w:szCs w:val="22"/>
          <w:lang w:val="es-ES"/>
        </w:rPr>
        <w:drawing>
          <wp:inline distT="0" distB="0" distL="0" distR="0" wp14:anchorId="24034945" wp14:editId="220B1B6C">
            <wp:extent cx="2015702" cy="2570843"/>
            <wp:effectExtent l="0" t="0" r="0" b="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11"/>
                    <a:stretch>
                      <a:fillRect/>
                    </a:stretch>
                  </pic:blipFill>
                  <pic:spPr>
                    <a:xfrm>
                      <a:off x="0" y="0"/>
                      <a:ext cx="2020845" cy="2577403"/>
                    </a:xfrm>
                    <a:prstGeom prst="rect">
                      <a:avLst/>
                    </a:prstGeom>
                  </pic:spPr>
                </pic:pic>
              </a:graphicData>
            </a:graphic>
          </wp:inline>
        </w:drawing>
      </w:r>
      <w:r w:rsidR="00712A1B" w:rsidRPr="00A6332C">
        <w:rPr>
          <w:rFonts w:ascii="Arial" w:hAnsi="Arial" w:cs="Arial"/>
          <w:sz w:val="22"/>
          <w:szCs w:val="22"/>
        </w:rPr>
        <w:t xml:space="preserve"> </w:t>
      </w:r>
    </w:p>
    <w:p w14:paraId="47596B1A" w14:textId="6EFFC38A" w:rsidR="00712A1B" w:rsidRPr="00A6332C" w:rsidRDefault="00712A1B" w:rsidP="00A6332C">
      <w:pPr>
        <w:pStyle w:val="Epgrafe"/>
        <w:spacing w:after="0" w:line="360" w:lineRule="auto"/>
        <w:jc w:val="both"/>
        <w:outlineLvl w:val="0"/>
        <w:rPr>
          <w:rFonts w:ascii="Arial" w:hAnsi="Arial" w:cs="Arial"/>
          <w:b w:val="0"/>
          <w:color w:val="000000" w:themeColor="text1"/>
          <w:sz w:val="22"/>
          <w:szCs w:val="22"/>
        </w:rPr>
      </w:pPr>
      <w:r w:rsidRPr="00A6332C">
        <w:rPr>
          <w:rFonts w:ascii="Arial" w:hAnsi="Arial" w:cs="Arial"/>
          <w:b w:val="0"/>
          <w:color w:val="000000" w:themeColor="text1"/>
          <w:sz w:val="22"/>
          <w:szCs w:val="22"/>
        </w:rPr>
        <w:t>Imagen 2</w:t>
      </w:r>
    </w:p>
    <w:p w14:paraId="2627CB62" w14:textId="1519D506" w:rsidR="00712A1B" w:rsidRPr="00A6332C" w:rsidRDefault="00712A1B" w:rsidP="00A6332C">
      <w:pPr>
        <w:tabs>
          <w:tab w:val="center" w:pos="4419"/>
        </w:tabs>
        <w:spacing w:line="360" w:lineRule="auto"/>
        <w:jc w:val="both"/>
        <w:rPr>
          <w:rFonts w:ascii="Arial" w:hAnsi="Arial" w:cs="Arial"/>
          <w:sz w:val="22"/>
          <w:szCs w:val="22"/>
        </w:rPr>
      </w:pPr>
      <w:r w:rsidRPr="00A6332C">
        <w:rPr>
          <w:rFonts w:ascii="Arial" w:hAnsi="Arial" w:cs="Arial"/>
          <w:i/>
          <w:sz w:val="22"/>
          <w:szCs w:val="22"/>
        </w:rPr>
        <w:t>Diario de Costa Rica</w:t>
      </w:r>
      <w:r w:rsidRPr="00A6332C">
        <w:rPr>
          <w:rFonts w:ascii="Arial" w:hAnsi="Arial" w:cs="Arial"/>
          <w:sz w:val="22"/>
          <w:szCs w:val="22"/>
        </w:rPr>
        <w:t xml:space="preserve">, 1-09-1939, p. 1 y </w:t>
      </w:r>
      <w:r w:rsidRPr="00A6332C">
        <w:rPr>
          <w:rFonts w:ascii="Arial" w:hAnsi="Arial" w:cs="Arial"/>
          <w:i/>
          <w:sz w:val="22"/>
          <w:szCs w:val="22"/>
        </w:rPr>
        <w:t>La Tribuna</w:t>
      </w:r>
      <w:r w:rsidRPr="00A6332C">
        <w:rPr>
          <w:rFonts w:ascii="Arial" w:hAnsi="Arial" w:cs="Arial"/>
          <w:sz w:val="22"/>
          <w:szCs w:val="22"/>
        </w:rPr>
        <w:t>, 2-9-1939, p. 1</w:t>
      </w:r>
      <w:r w:rsidRPr="00A6332C">
        <w:rPr>
          <w:rFonts w:ascii="Arial" w:hAnsi="Arial" w:cs="Arial"/>
          <w:sz w:val="22"/>
          <w:szCs w:val="22"/>
        </w:rPr>
        <w:tab/>
      </w:r>
    </w:p>
    <w:p w14:paraId="1B0E11D0" w14:textId="77777777" w:rsidR="005F3669" w:rsidRPr="00A6332C" w:rsidRDefault="005F3669" w:rsidP="00A6332C">
      <w:pPr>
        <w:tabs>
          <w:tab w:val="center" w:pos="4419"/>
        </w:tabs>
        <w:spacing w:line="360" w:lineRule="auto"/>
        <w:jc w:val="both"/>
        <w:rPr>
          <w:rFonts w:ascii="Arial" w:hAnsi="Arial" w:cs="Arial"/>
          <w:sz w:val="22"/>
          <w:szCs w:val="22"/>
        </w:rPr>
      </w:pPr>
    </w:p>
    <w:p w14:paraId="0EC70CED" w14:textId="290395D5" w:rsidR="00EB1FC1" w:rsidRPr="00A6332C" w:rsidRDefault="00EB1FC1" w:rsidP="00A6332C">
      <w:pPr>
        <w:spacing w:line="360" w:lineRule="auto"/>
        <w:jc w:val="both"/>
        <w:rPr>
          <w:rFonts w:ascii="Arial" w:hAnsi="Arial" w:cs="Arial"/>
          <w:sz w:val="22"/>
          <w:szCs w:val="22"/>
        </w:rPr>
      </w:pPr>
      <w:r w:rsidRPr="00A6332C">
        <w:rPr>
          <w:rFonts w:ascii="Arial" w:hAnsi="Arial" w:cs="Arial"/>
          <w:sz w:val="22"/>
          <w:szCs w:val="22"/>
        </w:rPr>
        <w:tab/>
        <w:t xml:space="preserve">Se trata de un problema de interpretación. La invasión a Polonia por parte de Alemania, es considerado por las agencias de noticias y los medios informativos, el inicio del conflicto mundial. Así lo asumió el </w:t>
      </w:r>
      <w:r w:rsidRPr="00A6332C">
        <w:rPr>
          <w:rFonts w:ascii="Arial" w:hAnsi="Arial" w:cs="Arial"/>
          <w:i/>
          <w:sz w:val="22"/>
          <w:szCs w:val="22"/>
        </w:rPr>
        <w:t>Diario de Costa Rica</w:t>
      </w:r>
      <w:r w:rsidRPr="00A6332C">
        <w:rPr>
          <w:rFonts w:ascii="Arial" w:hAnsi="Arial" w:cs="Arial"/>
          <w:sz w:val="22"/>
          <w:szCs w:val="22"/>
        </w:rPr>
        <w:t xml:space="preserve">. </w:t>
      </w:r>
      <w:r w:rsidRPr="00A6332C">
        <w:rPr>
          <w:rFonts w:ascii="Arial" w:hAnsi="Arial" w:cs="Arial"/>
          <w:i/>
          <w:sz w:val="22"/>
          <w:szCs w:val="22"/>
        </w:rPr>
        <w:t>La Tribuna</w:t>
      </w:r>
      <w:r w:rsidRPr="00A6332C">
        <w:rPr>
          <w:rFonts w:ascii="Arial" w:hAnsi="Arial" w:cs="Arial"/>
          <w:sz w:val="22"/>
          <w:szCs w:val="22"/>
        </w:rPr>
        <w:t xml:space="preserve"> consideró que no sería sino hasta la declaratoria de guerra de las potencias europeas mencionadas, que el conflicto </w:t>
      </w:r>
      <w:r w:rsidR="001B5EA2" w:rsidRPr="00A6332C">
        <w:rPr>
          <w:rFonts w:ascii="Arial" w:hAnsi="Arial" w:cs="Arial"/>
          <w:sz w:val="22"/>
          <w:szCs w:val="22"/>
        </w:rPr>
        <w:t>comenzaría</w:t>
      </w:r>
      <w:r w:rsidRPr="00A6332C">
        <w:rPr>
          <w:rFonts w:ascii="Arial" w:hAnsi="Arial" w:cs="Arial"/>
          <w:sz w:val="22"/>
          <w:szCs w:val="22"/>
        </w:rPr>
        <w:t>.</w:t>
      </w:r>
      <w:r w:rsidR="001B5EA2" w:rsidRPr="00A6332C">
        <w:rPr>
          <w:rFonts w:ascii="Arial" w:hAnsi="Arial" w:cs="Arial"/>
          <w:sz w:val="22"/>
          <w:szCs w:val="22"/>
        </w:rPr>
        <w:t xml:space="preserve"> </w:t>
      </w:r>
      <w:r w:rsidR="00790428" w:rsidRPr="00A6332C">
        <w:rPr>
          <w:rFonts w:ascii="Arial" w:hAnsi="Arial" w:cs="Arial"/>
          <w:sz w:val="22"/>
          <w:szCs w:val="22"/>
        </w:rPr>
        <w:t>En el editorial del día 3 de setiembre, éste último diario expuso con claridad su posición: “se dio la noticia de una guerra que no ha sido declarada y, ello fue suficiente para que la especulación entrara en actividad….lo que hasta ahora existe en realidad es un estado de guerra entre Alemania y Polonia…” (</w:t>
      </w:r>
      <w:r w:rsidR="00790428" w:rsidRPr="00A6332C">
        <w:rPr>
          <w:rFonts w:ascii="Arial" w:hAnsi="Arial" w:cs="Arial"/>
          <w:i/>
          <w:sz w:val="22"/>
          <w:szCs w:val="22"/>
        </w:rPr>
        <w:t>La Tribuna</w:t>
      </w:r>
      <w:r w:rsidR="00790428" w:rsidRPr="00A6332C">
        <w:rPr>
          <w:rFonts w:ascii="Arial" w:hAnsi="Arial" w:cs="Arial"/>
          <w:sz w:val="22"/>
          <w:szCs w:val="22"/>
        </w:rPr>
        <w:t xml:space="preserve">, 3-9-1939, p.2). </w:t>
      </w:r>
      <w:r w:rsidRPr="00A6332C">
        <w:rPr>
          <w:rFonts w:ascii="Arial" w:hAnsi="Arial" w:cs="Arial"/>
          <w:sz w:val="22"/>
          <w:szCs w:val="22"/>
        </w:rPr>
        <w:t xml:space="preserve">De esa manera lo incluyeron en sus portadas y eso explica por qué no será sino hasta el 3 de setiembre cuando </w:t>
      </w:r>
      <w:r w:rsidRPr="00A6332C">
        <w:rPr>
          <w:rFonts w:ascii="Arial" w:hAnsi="Arial" w:cs="Arial"/>
          <w:i/>
          <w:sz w:val="22"/>
          <w:szCs w:val="22"/>
        </w:rPr>
        <w:t>La Tribuna</w:t>
      </w:r>
      <w:r w:rsidRPr="00A6332C">
        <w:rPr>
          <w:rFonts w:ascii="Arial" w:hAnsi="Arial" w:cs="Arial"/>
          <w:sz w:val="22"/>
          <w:szCs w:val="22"/>
        </w:rPr>
        <w:t xml:space="preserve"> efectúa su despliegue periodístico </w:t>
      </w:r>
      <w:r w:rsidR="00133766" w:rsidRPr="00A6332C">
        <w:rPr>
          <w:rFonts w:ascii="Arial" w:hAnsi="Arial" w:cs="Arial"/>
          <w:sz w:val="22"/>
          <w:szCs w:val="22"/>
        </w:rPr>
        <w:t>divulgando</w:t>
      </w:r>
      <w:r w:rsidRPr="00A6332C">
        <w:rPr>
          <w:rFonts w:ascii="Arial" w:hAnsi="Arial" w:cs="Arial"/>
          <w:sz w:val="22"/>
          <w:szCs w:val="22"/>
        </w:rPr>
        <w:t xml:space="preserve"> un hecho que ya había sido informado por sus competidores varios días antes.</w:t>
      </w:r>
      <w:r w:rsidR="00DB1964" w:rsidRPr="00A6332C">
        <w:rPr>
          <w:rFonts w:ascii="Arial" w:hAnsi="Arial" w:cs="Arial"/>
          <w:sz w:val="22"/>
          <w:szCs w:val="22"/>
        </w:rPr>
        <w:t xml:space="preserve"> Con un cintillo en la parte superior de la primera página, advierte que se trata una publicación extraordinaria: “Última hora_ 5 a.m. hora de Costa Rica” (</w:t>
      </w:r>
      <w:r w:rsidR="00DB1964" w:rsidRPr="00A6332C">
        <w:rPr>
          <w:rFonts w:ascii="Arial" w:hAnsi="Arial" w:cs="Arial"/>
          <w:i/>
          <w:sz w:val="22"/>
          <w:szCs w:val="22"/>
        </w:rPr>
        <w:t>La Tribuna</w:t>
      </w:r>
      <w:r w:rsidR="00DB1964" w:rsidRPr="00A6332C">
        <w:rPr>
          <w:rFonts w:ascii="Arial" w:hAnsi="Arial" w:cs="Arial"/>
          <w:sz w:val="22"/>
          <w:szCs w:val="22"/>
        </w:rPr>
        <w:t>, 3-9-1939, p.1).</w:t>
      </w:r>
      <w:r w:rsidR="00EE52A5" w:rsidRPr="00A6332C">
        <w:rPr>
          <w:rFonts w:ascii="Arial" w:hAnsi="Arial" w:cs="Arial"/>
          <w:sz w:val="22"/>
          <w:szCs w:val="22"/>
        </w:rPr>
        <w:t xml:space="preserve"> Ese día Gran Bretaña a las 11 horas y Francia a las 17 horas</w:t>
      </w:r>
      <w:r w:rsidR="000F213B" w:rsidRPr="00A6332C">
        <w:rPr>
          <w:rFonts w:ascii="Arial" w:hAnsi="Arial" w:cs="Arial"/>
          <w:sz w:val="22"/>
          <w:szCs w:val="22"/>
        </w:rPr>
        <w:t xml:space="preserve"> en Europa</w:t>
      </w:r>
      <w:r w:rsidR="00EE52A5" w:rsidRPr="00A6332C">
        <w:rPr>
          <w:rFonts w:ascii="Arial" w:hAnsi="Arial" w:cs="Arial"/>
          <w:sz w:val="22"/>
          <w:szCs w:val="22"/>
        </w:rPr>
        <w:t>, le declararon la Guerra a Alemania.</w:t>
      </w:r>
      <w:r w:rsidR="00F22662" w:rsidRPr="00A6332C">
        <w:rPr>
          <w:rFonts w:ascii="Arial" w:hAnsi="Arial" w:cs="Arial"/>
          <w:sz w:val="22"/>
          <w:szCs w:val="22"/>
        </w:rPr>
        <w:t xml:space="preserve"> El día anterior, el </w:t>
      </w:r>
      <w:r w:rsidR="00F22662" w:rsidRPr="00A6332C">
        <w:rPr>
          <w:rFonts w:ascii="Arial" w:hAnsi="Arial" w:cs="Arial"/>
          <w:i/>
          <w:sz w:val="22"/>
          <w:szCs w:val="22"/>
        </w:rPr>
        <w:t>Diario de Costa Rica</w:t>
      </w:r>
      <w:r w:rsidR="00F22662" w:rsidRPr="00A6332C">
        <w:rPr>
          <w:rFonts w:ascii="Arial" w:hAnsi="Arial" w:cs="Arial"/>
          <w:sz w:val="22"/>
          <w:szCs w:val="22"/>
        </w:rPr>
        <w:t xml:space="preserve"> había adelantado la noticia con un titular en la parte superior del diario que dice: “HOY: LA DECLARATORIA DE GUERRA DE INGLATERRA Y FRANCIA A ALEMANIA</w:t>
      </w:r>
      <w:r w:rsidR="00D42EF7" w:rsidRPr="00A6332C">
        <w:rPr>
          <w:rFonts w:ascii="Arial" w:hAnsi="Arial" w:cs="Arial"/>
          <w:sz w:val="22"/>
          <w:szCs w:val="22"/>
        </w:rPr>
        <w:t>” (</w:t>
      </w:r>
      <w:r w:rsidR="00D42EF7" w:rsidRPr="00A6332C">
        <w:rPr>
          <w:rFonts w:ascii="Arial" w:hAnsi="Arial" w:cs="Arial"/>
          <w:i/>
          <w:sz w:val="22"/>
          <w:szCs w:val="22"/>
        </w:rPr>
        <w:t>Diario de Costa Rica</w:t>
      </w:r>
      <w:r w:rsidR="00D42EF7" w:rsidRPr="00A6332C">
        <w:rPr>
          <w:rFonts w:ascii="Arial" w:hAnsi="Arial" w:cs="Arial"/>
          <w:sz w:val="22"/>
          <w:szCs w:val="22"/>
        </w:rPr>
        <w:t>, 2-9-1939, p.1)</w:t>
      </w:r>
      <w:r w:rsidR="00F22662" w:rsidRPr="00A6332C">
        <w:rPr>
          <w:rFonts w:ascii="Arial" w:hAnsi="Arial" w:cs="Arial"/>
          <w:sz w:val="22"/>
          <w:szCs w:val="22"/>
        </w:rPr>
        <w:t>.</w:t>
      </w:r>
      <w:r w:rsidR="00D42EF7" w:rsidRPr="00A6332C">
        <w:rPr>
          <w:rFonts w:ascii="Arial" w:hAnsi="Arial" w:cs="Arial"/>
          <w:sz w:val="22"/>
          <w:szCs w:val="22"/>
        </w:rPr>
        <w:t xml:space="preserve"> De esta manera se adelantó a los hechos que resultaban inevitables en el ajedrez político que se llevaba a cabo en Europa.</w:t>
      </w:r>
    </w:p>
    <w:p w14:paraId="69C54FF1" w14:textId="5ECDF9EF" w:rsidR="00133766" w:rsidRPr="00A6332C" w:rsidRDefault="003E5984" w:rsidP="00A6332C">
      <w:pPr>
        <w:spacing w:line="360" w:lineRule="auto"/>
        <w:jc w:val="both"/>
        <w:rPr>
          <w:rFonts w:ascii="Arial" w:hAnsi="Arial" w:cs="Arial"/>
          <w:sz w:val="22"/>
          <w:szCs w:val="22"/>
        </w:rPr>
      </w:pPr>
      <w:r w:rsidRPr="00A6332C">
        <w:rPr>
          <w:rFonts w:ascii="Arial" w:hAnsi="Arial" w:cs="Arial"/>
          <w:sz w:val="22"/>
          <w:szCs w:val="22"/>
        </w:rPr>
        <w:tab/>
        <w:t xml:space="preserve">La diagramación y el contenido e impacto de la portada de ambos diarios del día 3 de setiembre, es muy diferente. El </w:t>
      </w:r>
      <w:r w:rsidRPr="00A6332C">
        <w:rPr>
          <w:rFonts w:ascii="Arial" w:hAnsi="Arial" w:cs="Arial"/>
          <w:i/>
          <w:sz w:val="22"/>
          <w:szCs w:val="22"/>
        </w:rPr>
        <w:t>Diario de Costa Rica</w:t>
      </w:r>
      <w:r w:rsidRPr="00A6332C">
        <w:rPr>
          <w:rFonts w:ascii="Arial" w:hAnsi="Arial" w:cs="Arial"/>
          <w:sz w:val="22"/>
          <w:szCs w:val="22"/>
        </w:rPr>
        <w:t xml:space="preserve"> dedica las tres cuartas partes de la página  a la guerra acompañándola de tres fotografías: la primera es una composición con los rostros de los cinco principales dirigentes militares, otra del Ministro de Estado Alemán y finalmente la foto de unas enfermeras inglesas cavando una trinchera en un hospital en caso de emergencia</w:t>
      </w:r>
      <w:r w:rsidR="00A93424" w:rsidRPr="00A6332C">
        <w:rPr>
          <w:rFonts w:ascii="Arial" w:hAnsi="Arial" w:cs="Arial"/>
          <w:sz w:val="22"/>
          <w:szCs w:val="22"/>
        </w:rPr>
        <w:t xml:space="preserve"> (véase imagen 3)</w:t>
      </w:r>
      <w:r w:rsidRPr="00A6332C">
        <w:rPr>
          <w:rFonts w:ascii="Arial" w:hAnsi="Arial" w:cs="Arial"/>
          <w:sz w:val="22"/>
          <w:szCs w:val="22"/>
        </w:rPr>
        <w:t>.</w:t>
      </w:r>
      <w:r w:rsidR="00031856" w:rsidRPr="00A6332C">
        <w:rPr>
          <w:rFonts w:ascii="Arial" w:hAnsi="Arial" w:cs="Arial"/>
          <w:sz w:val="22"/>
          <w:szCs w:val="22"/>
        </w:rPr>
        <w:t xml:space="preserve"> Por su parte, </w:t>
      </w:r>
      <w:r w:rsidR="00031856" w:rsidRPr="00A6332C">
        <w:rPr>
          <w:rFonts w:ascii="Arial" w:hAnsi="Arial" w:cs="Arial"/>
          <w:i/>
          <w:sz w:val="22"/>
          <w:szCs w:val="22"/>
        </w:rPr>
        <w:t>La Tribuna</w:t>
      </w:r>
      <w:r w:rsidR="00031856" w:rsidRPr="00A6332C">
        <w:rPr>
          <w:rFonts w:ascii="Arial" w:hAnsi="Arial" w:cs="Arial"/>
          <w:sz w:val="22"/>
          <w:szCs w:val="22"/>
        </w:rPr>
        <w:t xml:space="preserve"> dedica solo una cuarta parte del periódico al hecho y carece por completo de fotografías referentes al conflicto.</w:t>
      </w:r>
    </w:p>
    <w:p w14:paraId="79CCBDA3" w14:textId="77777777" w:rsidR="00295A5D" w:rsidRPr="00A6332C" w:rsidRDefault="00295A5D" w:rsidP="00A6332C">
      <w:pPr>
        <w:spacing w:line="360" w:lineRule="auto"/>
        <w:jc w:val="both"/>
        <w:rPr>
          <w:rFonts w:ascii="Arial" w:hAnsi="Arial" w:cs="Arial"/>
          <w:sz w:val="22"/>
          <w:szCs w:val="22"/>
        </w:rPr>
      </w:pPr>
    </w:p>
    <w:p w14:paraId="6F3731EE" w14:textId="5150F28C" w:rsidR="00133766" w:rsidRPr="00A6332C" w:rsidRDefault="00133766" w:rsidP="00A6332C">
      <w:pPr>
        <w:pStyle w:val="Prrafodelista"/>
        <w:numPr>
          <w:ilvl w:val="0"/>
          <w:numId w:val="2"/>
        </w:numPr>
        <w:spacing w:line="360" w:lineRule="auto"/>
        <w:jc w:val="both"/>
        <w:rPr>
          <w:rFonts w:ascii="Arial" w:hAnsi="Arial" w:cs="Arial"/>
          <w:b/>
          <w:sz w:val="22"/>
          <w:szCs w:val="22"/>
        </w:rPr>
      </w:pPr>
      <w:r w:rsidRPr="00A6332C">
        <w:rPr>
          <w:rFonts w:ascii="Arial" w:hAnsi="Arial" w:cs="Arial"/>
          <w:b/>
          <w:sz w:val="22"/>
          <w:szCs w:val="22"/>
        </w:rPr>
        <w:t>Competencia periodística</w:t>
      </w:r>
    </w:p>
    <w:p w14:paraId="3E9410B0" w14:textId="77777777" w:rsidR="00295A5D" w:rsidRPr="00A6332C" w:rsidRDefault="00295A5D" w:rsidP="00A6332C">
      <w:pPr>
        <w:spacing w:line="360" w:lineRule="auto"/>
        <w:jc w:val="both"/>
        <w:rPr>
          <w:rFonts w:ascii="Arial" w:hAnsi="Arial" w:cs="Arial"/>
          <w:b/>
          <w:sz w:val="22"/>
          <w:szCs w:val="22"/>
        </w:rPr>
      </w:pPr>
    </w:p>
    <w:p w14:paraId="33836801" w14:textId="77777777" w:rsidR="00133766" w:rsidRPr="00A6332C" w:rsidRDefault="00133766" w:rsidP="00A6332C">
      <w:pPr>
        <w:spacing w:line="360" w:lineRule="auto"/>
        <w:jc w:val="both"/>
        <w:rPr>
          <w:rFonts w:ascii="Arial" w:hAnsi="Arial" w:cs="Arial"/>
          <w:sz w:val="22"/>
          <w:szCs w:val="22"/>
        </w:rPr>
      </w:pPr>
      <w:r w:rsidRPr="00A6332C">
        <w:rPr>
          <w:rFonts w:ascii="Arial" w:hAnsi="Arial" w:cs="Arial"/>
          <w:sz w:val="22"/>
          <w:szCs w:val="22"/>
        </w:rPr>
        <w:tab/>
      </w:r>
      <w:r w:rsidRPr="00A6332C">
        <w:rPr>
          <w:rFonts w:ascii="Arial" w:hAnsi="Arial" w:cs="Arial"/>
          <w:i/>
          <w:sz w:val="22"/>
          <w:szCs w:val="22"/>
        </w:rPr>
        <w:t>La Tribuna</w:t>
      </w:r>
      <w:r w:rsidRPr="00A6332C">
        <w:rPr>
          <w:rFonts w:ascii="Arial" w:hAnsi="Arial" w:cs="Arial"/>
          <w:sz w:val="22"/>
          <w:szCs w:val="22"/>
        </w:rPr>
        <w:t xml:space="preserve"> y el </w:t>
      </w:r>
      <w:r w:rsidRPr="00A6332C">
        <w:rPr>
          <w:rFonts w:ascii="Arial" w:hAnsi="Arial" w:cs="Arial"/>
          <w:i/>
          <w:sz w:val="22"/>
          <w:szCs w:val="22"/>
        </w:rPr>
        <w:t>Diario de  Costa Rica</w:t>
      </w:r>
      <w:r w:rsidRPr="00A6332C">
        <w:rPr>
          <w:rFonts w:ascii="Arial" w:hAnsi="Arial" w:cs="Arial"/>
          <w:sz w:val="22"/>
          <w:szCs w:val="22"/>
        </w:rPr>
        <w:t xml:space="preserve"> disputan por capturar lectores y construir una agenda noticiosa que estimule sus ventas. </w:t>
      </w:r>
    </w:p>
    <w:p w14:paraId="41EA1745" w14:textId="00BF5ED8" w:rsidR="00EB1FC1" w:rsidRPr="00A6332C" w:rsidRDefault="00133766" w:rsidP="00A6332C">
      <w:pPr>
        <w:spacing w:line="360" w:lineRule="auto"/>
        <w:jc w:val="both"/>
        <w:rPr>
          <w:rFonts w:ascii="Arial" w:hAnsi="Arial" w:cs="Arial"/>
          <w:sz w:val="22"/>
          <w:szCs w:val="22"/>
        </w:rPr>
      </w:pPr>
      <w:r w:rsidRPr="00A6332C">
        <w:rPr>
          <w:rFonts w:ascii="Arial" w:hAnsi="Arial" w:cs="Arial"/>
          <w:sz w:val="22"/>
          <w:szCs w:val="22"/>
        </w:rPr>
        <w:tab/>
        <w:t xml:space="preserve">En concordancia con el estado de competencia, </w:t>
      </w:r>
      <w:r w:rsidRPr="00A6332C">
        <w:rPr>
          <w:rFonts w:ascii="Arial" w:hAnsi="Arial" w:cs="Arial"/>
          <w:i/>
          <w:sz w:val="22"/>
          <w:szCs w:val="22"/>
        </w:rPr>
        <w:t>La Tribuna</w:t>
      </w:r>
      <w:r w:rsidRPr="00A6332C">
        <w:rPr>
          <w:rFonts w:ascii="Arial" w:hAnsi="Arial" w:cs="Arial"/>
          <w:sz w:val="22"/>
          <w:szCs w:val="22"/>
        </w:rPr>
        <w:t xml:space="preserve"> se queja el 5 de setiembre de ser víctima de grupos insidiosos que acusan al periódico de fascistas.  El columnista se defiende destacando que son partidarios de la democracia pero que no colocarán más bandera que la de  Costa Rica pues </w:t>
      </w:r>
      <w:r w:rsidRPr="00A6332C">
        <w:rPr>
          <w:rFonts w:ascii="Arial" w:hAnsi="Arial" w:cs="Arial"/>
          <w:i/>
          <w:sz w:val="22"/>
          <w:szCs w:val="22"/>
        </w:rPr>
        <w:t>La Tribuna</w:t>
      </w:r>
      <w:r w:rsidRPr="00A6332C">
        <w:rPr>
          <w:rFonts w:ascii="Arial" w:hAnsi="Arial" w:cs="Arial"/>
          <w:sz w:val="22"/>
          <w:szCs w:val="22"/>
        </w:rPr>
        <w:t xml:space="preserve"> es un periódico independiente (</w:t>
      </w:r>
      <w:r w:rsidRPr="00A6332C">
        <w:rPr>
          <w:rFonts w:ascii="Arial" w:hAnsi="Arial" w:cs="Arial"/>
          <w:i/>
          <w:sz w:val="22"/>
          <w:szCs w:val="22"/>
        </w:rPr>
        <w:t>La Tribuna</w:t>
      </w:r>
      <w:r w:rsidRPr="00A6332C">
        <w:rPr>
          <w:rFonts w:ascii="Arial" w:hAnsi="Arial" w:cs="Arial"/>
          <w:sz w:val="22"/>
          <w:szCs w:val="22"/>
        </w:rPr>
        <w:t>, 5-9-1939, p. 5).</w:t>
      </w:r>
    </w:p>
    <w:p w14:paraId="50D64AF3" w14:textId="77777777" w:rsidR="00F32C34" w:rsidRPr="00A6332C" w:rsidRDefault="00F32C34" w:rsidP="00A6332C">
      <w:pPr>
        <w:spacing w:line="360" w:lineRule="auto"/>
        <w:jc w:val="both"/>
        <w:rPr>
          <w:rFonts w:ascii="Arial" w:hAnsi="Arial" w:cs="Arial"/>
          <w:sz w:val="22"/>
          <w:szCs w:val="22"/>
        </w:rPr>
      </w:pPr>
    </w:p>
    <w:p w14:paraId="60CFEF4E" w14:textId="039C1988" w:rsidR="00043B13" w:rsidRPr="00A6332C" w:rsidRDefault="00A35524" w:rsidP="00A6332C">
      <w:pPr>
        <w:keepNext/>
        <w:spacing w:line="360" w:lineRule="auto"/>
        <w:ind w:firstLine="708"/>
        <w:jc w:val="both"/>
        <w:rPr>
          <w:rFonts w:ascii="Arial" w:hAnsi="Arial" w:cs="Arial"/>
          <w:sz w:val="22"/>
          <w:szCs w:val="22"/>
        </w:rPr>
      </w:pPr>
      <w:r w:rsidRPr="00A6332C">
        <w:rPr>
          <w:rFonts w:ascii="Arial" w:hAnsi="Arial" w:cs="Arial"/>
          <w:noProof/>
          <w:sz w:val="22"/>
          <w:szCs w:val="22"/>
          <w:lang w:val="es-ES"/>
        </w:rPr>
        <w:drawing>
          <wp:inline distT="0" distB="0" distL="0" distR="0" wp14:anchorId="46AD5E52" wp14:editId="3A9A69B6">
            <wp:extent cx="1618375" cy="2066290"/>
            <wp:effectExtent l="0" t="0" r="762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2"/>
                    <a:stretch>
                      <a:fillRect/>
                    </a:stretch>
                  </pic:blipFill>
                  <pic:spPr>
                    <a:xfrm>
                      <a:off x="0" y="0"/>
                      <a:ext cx="1620551" cy="2069069"/>
                    </a:xfrm>
                    <a:prstGeom prst="rect">
                      <a:avLst/>
                    </a:prstGeom>
                  </pic:spPr>
                </pic:pic>
              </a:graphicData>
            </a:graphic>
          </wp:inline>
        </w:drawing>
      </w:r>
      <w:r w:rsidR="00043B13" w:rsidRPr="00A6332C">
        <w:rPr>
          <w:rFonts w:ascii="Arial" w:hAnsi="Arial" w:cs="Arial"/>
          <w:noProof/>
          <w:sz w:val="22"/>
          <w:szCs w:val="22"/>
          <w:lang w:val="es-ES"/>
        </w:rPr>
        <w:drawing>
          <wp:inline distT="0" distB="0" distL="0" distR="0" wp14:anchorId="168C20E5" wp14:editId="3719D765">
            <wp:extent cx="1630970" cy="2080895"/>
            <wp:effectExtent l="0" t="0" r="0" b="1905"/>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13"/>
                    <a:stretch>
                      <a:fillRect/>
                    </a:stretch>
                  </pic:blipFill>
                  <pic:spPr>
                    <a:xfrm>
                      <a:off x="0" y="0"/>
                      <a:ext cx="1633928" cy="2084669"/>
                    </a:xfrm>
                    <a:prstGeom prst="rect">
                      <a:avLst/>
                    </a:prstGeom>
                  </pic:spPr>
                </pic:pic>
              </a:graphicData>
            </a:graphic>
          </wp:inline>
        </w:drawing>
      </w:r>
    </w:p>
    <w:p w14:paraId="241C809E" w14:textId="095784CE" w:rsidR="00043B13" w:rsidRPr="00A6332C" w:rsidRDefault="00043B13" w:rsidP="00A6332C">
      <w:pPr>
        <w:pStyle w:val="Epgrafe"/>
        <w:spacing w:after="0" w:line="360" w:lineRule="auto"/>
        <w:jc w:val="both"/>
        <w:outlineLvl w:val="0"/>
        <w:rPr>
          <w:rFonts w:ascii="Arial" w:hAnsi="Arial" w:cs="Arial"/>
          <w:b w:val="0"/>
          <w:color w:val="000000" w:themeColor="text1"/>
          <w:sz w:val="22"/>
          <w:szCs w:val="22"/>
        </w:rPr>
      </w:pPr>
      <w:r w:rsidRPr="00A6332C">
        <w:rPr>
          <w:rFonts w:ascii="Arial" w:hAnsi="Arial" w:cs="Arial"/>
          <w:b w:val="0"/>
          <w:color w:val="000000" w:themeColor="text1"/>
          <w:sz w:val="22"/>
          <w:szCs w:val="22"/>
        </w:rPr>
        <w:t>Imagen 3</w:t>
      </w:r>
    </w:p>
    <w:p w14:paraId="47E3CDB5" w14:textId="19807376" w:rsidR="00043B13" w:rsidRPr="00A6332C" w:rsidRDefault="00043B13" w:rsidP="00A6332C">
      <w:pPr>
        <w:spacing w:line="360" w:lineRule="auto"/>
        <w:jc w:val="both"/>
        <w:rPr>
          <w:rFonts w:ascii="Arial" w:hAnsi="Arial" w:cs="Arial"/>
          <w:sz w:val="22"/>
          <w:szCs w:val="22"/>
        </w:rPr>
      </w:pPr>
      <w:r w:rsidRPr="00A6332C">
        <w:rPr>
          <w:rFonts w:ascii="Arial" w:hAnsi="Arial" w:cs="Arial"/>
          <w:i/>
          <w:sz w:val="22"/>
          <w:szCs w:val="22"/>
        </w:rPr>
        <w:t>La Tribuna</w:t>
      </w:r>
      <w:r w:rsidRPr="00A6332C">
        <w:rPr>
          <w:rFonts w:ascii="Arial" w:hAnsi="Arial" w:cs="Arial"/>
          <w:sz w:val="22"/>
          <w:szCs w:val="22"/>
        </w:rPr>
        <w:t xml:space="preserve">, 3-9-1939, p. 1 </w:t>
      </w:r>
      <w:r w:rsidRPr="00A6332C">
        <w:rPr>
          <w:rFonts w:ascii="Arial" w:hAnsi="Arial" w:cs="Arial"/>
          <w:i/>
          <w:sz w:val="22"/>
          <w:szCs w:val="22"/>
        </w:rPr>
        <w:t>Diario de Costa Rica</w:t>
      </w:r>
      <w:r w:rsidRPr="00A6332C">
        <w:rPr>
          <w:rFonts w:ascii="Arial" w:hAnsi="Arial" w:cs="Arial"/>
          <w:sz w:val="22"/>
          <w:szCs w:val="22"/>
        </w:rPr>
        <w:t>, 3-9-1939, p. 1</w:t>
      </w:r>
    </w:p>
    <w:p w14:paraId="5C8246ED" w14:textId="7BA1A74C" w:rsidR="00A35524" w:rsidRPr="00A6332C" w:rsidRDefault="00A35524" w:rsidP="00A6332C">
      <w:pPr>
        <w:spacing w:line="360" w:lineRule="auto"/>
        <w:ind w:firstLine="708"/>
        <w:jc w:val="both"/>
        <w:rPr>
          <w:rFonts w:ascii="Arial" w:hAnsi="Arial" w:cs="Arial"/>
          <w:sz w:val="22"/>
          <w:szCs w:val="22"/>
        </w:rPr>
      </w:pPr>
    </w:p>
    <w:p w14:paraId="11690A3A" w14:textId="75D55A9A" w:rsidR="007D391E" w:rsidRPr="00A6332C" w:rsidRDefault="007D391E" w:rsidP="00A6332C">
      <w:pPr>
        <w:spacing w:line="360" w:lineRule="auto"/>
        <w:jc w:val="both"/>
        <w:rPr>
          <w:rFonts w:ascii="Arial" w:hAnsi="Arial" w:cs="Arial"/>
          <w:sz w:val="22"/>
          <w:szCs w:val="22"/>
        </w:rPr>
      </w:pPr>
      <w:r w:rsidRPr="00A6332C">
        <w:rPr>
          <w:rFonts w:ascii="Arial" w:hAnsi="Arial" w:cs="Arial"/>
          <w:sz w:val="22"/>
          <w:szCs w:val="22"/>
        </w:rPr>
        <w:tab/>
        <w:t xml:space="preserve">Curiosamente, como se observa en la imagen </w:t>
      </w:r>
      <w:r w:rsidR="00043B13" w:rsidRPr="00A6332C">
        <w:rPr>
          <w:rFonts w:ascii="Arial" w:hAnsi="Arial" w:cs="Arial"/>
          <w:sz w:val="22"/>
          <w:szCs w:val="22"/>
        </w:rPr>
        <w:t>4</w:t>
      </w:r>
      <w:r w:rsidRPr="00A6332C">
        <w:rPr>
          <w:rFonts w:ascii="Arial" w:hAnsi="Arial" w:cs="Arial"/>
          <w:sz w:val="22"/>
          <w:szCs w:val="22"/>
        </w:rPr>
        <w:t xml:space="preserve">, en la misma página, inmediatamente debajo de la columna referida, se publica un “anuncio”, sin título que </w:t>
      </w:r>
      <w:r w:rsidR="00FB24F9" w:rsidRPr="00A6332C">
        <w:rPr>
          <w:rFonts w:ascii="Arial" w:hAnsi="Arial" w:cs="Arial"/>
          <w:sz w:val="22"/>
          <w:szCs w:val="22"/>
        </w:rPr>
        <w:t>refiere a la convocatoria d</w:t>
      </w:r>
      <w:r w:rsidRPr="00A6332C">
        <w:rPr>
          <w:rFonts w:ascii="Arial" w:hAnsi="Arial" w:cs="Arial"/>
          <w:sz w:val="22"/>
          <w:szCs w:val="22"/>
        </w:rPr>
        <w:t xml:space="preserve">el cónsul alemán en Costa Rica, a una reunión a los miembros de la colonia alemana que simpatizan con el gobierno de Hitler. “Según los términos de la convocatoria van a ser discutidos los graves acontecimientos porque atraviesa Alemania en estos momentos y las posibilidades de que la colonia en Costa Rica extienda algunas medidas de </w:t>
      </w:r>
      <w:r w:rsidR="00DA475F" w:rsidRPr="00A6332C">
        <w:rPr>
          <w:rFonts w:ascii="Arial" w:hAnsi="Arial" w:cs="Arial"/>
          <w:sz w:val="22"/>
          <w:szCs w:val="22"/>
        </w:rPr>
        <w:t>auxilio a sus compatriotas</w:t>
      </w:r>
      <w:r w:rsidRPr="00A6332C">
        <w:rPr>
          <w:rFonts w:ascii="Arial" w:hAnsi="Arial" w:cs="Arial"/>
          <w:sz w:val="22"/>
          <w:szCs w:val="22"/>
        </w:rPr>
        <w:t>” (</w:t>
      </w:r>
      <w:r w:rsidRPr="00A6332C">
        <w:rPr>
          <w:rFonts w:ascii="Arial" w:hAnsi="Arial" w:cs="Arial"/>
          <w:i/>
          <w:sz w:val="22"/>
          <w:szCs w:val="22"/>
        </w:rPr>
        <w:t>La Tribuna</w:t>
      </w:r>
      <w:r w:rsidRPr="00A6332C">
        <w:rPr>
          <w:rFonts w:ascii="Arial" w:hAnsi="Arial" w:cs="Arial"/>
          <w:sz w:val="22"/>
          <w:szCs w:val="22"/>
        </w:rPr>
        <w:t>, 5-9-1939, p.5)</w:t>
      </w:r>
      <w:r w:rsidR="00DA475F" w:rsidRPr="00A6332C">
        <w:rPr>
          <w:rFonts w:ascii="Arial" w:hAnsi="Arial" w:cs="Arial"/>
          <w:sz w:val="22"/>
          <w:szCs w:val="22"/>
        </w:rPr>
        <w:t>.</w:t>
      </w:r>
    </w:p>
    <w:p w14:paraId="32D3C909" w14:textId="2DCBE810" w:rsidR="00DA475F" w:rsidRPr="00A6332C" w:rsidRDefault="00022B13" w:rsidP="00A6332C">
      <w:pPr>
        <w:spacing w:line="360" w:lineRule="auto"/>
        <w:jc w:val="both"/>
        <w:rPr>
          <w:rFonts w:ascii="Arial" w:hAnsi="Arial" w:cs="Arial"/>
          <w:sz w:val="22"/>
          <w:szCs w:val="22"/>
        </w:rPr>
      </w:pPr>
      <w:r w:rsidRPr="00A6332C">
        <w:rPr>
          <w:rFonts w:ascii="Arial" w:hAnsi="Arial" w:cs="Arial"/>
          <w:sz w:val="22"/>
          <w:szCs w:val="22"/>
        </w:rPr>
        <w:tab/>
        <w:t xml:space="preserve">A diferencia de su homólogo, </w:t>
      </w:r>
      <w:r w:rsidRPr="00A6332C">
        <w:rPr>
          <w:rFonts w:ascii="Arial" w:hAnsi="Arial" w:cs="Arial"/>
          <w:i/>
          <w:sz w:val="22"/>
          <w:szCs w:val="22"/>
        </w:rPr>
        <w:t>La Tribuna</w:t>
      </w:r>
      <w:r w:rsidRPr="00A6332C">
        <w:rPr>
          <w:rFonts w:ascii="Arial" w:hAnsi="Arial" w:cs="Arial"/>
          <w:sz w:val="22"/>
          <w:szCs w:val="22"/>
        </w:rPr>
        <w:t xml:space="preserve"> se atreve a publicar textos procedentes y defensores del bando germano. El 10 de setiembre dedica más de la mitad de la página 2 a un largo texto titulado “Guárdense los ingleses de confundir sus hojas sueltas con BOMBAS, pues la reacción alemana será terrible y contundente”. De seguido, los subtítulos son claramente pro nazis: </w:t>
      </w:r>
    </w:p>
    <w:p w14:paraId="680F4B62" w14:textId="30E28CE2" w:rsidR="00022B13" w:rsidRPr="00A6332C" w:rsidRDefault="00022B13" w:rsidP="00A6332C">
      <w:pPr>
        <w:spacing w:line="360" w:lineRule="auto"/>
        <w:ind w:left="567" w:right="567"/>
        <w:jc w:val="both"/>
        <w:rPr>
          <w:rFonts w:ascii="Arial" w:hAnsi="Arial" w:cs="Arial"/>
          <w:sz w:val="22"/>
          <w:szCs w:val="22"/>
        </w:rPr>
      </w:pPr>
      <w:r w:rsidRPr="00A6332C">
        <w:rPr>
          <w:rFonts w:ascii="Arial" w:hAnsi="Arial" w:cs="Arial"/>
          <w:sz w:val="22"/>
          <w:szCs w:val="22"/>
        </w:rPr>
        <w:t>Sepa Ud. Sr. Chamberlain, de una vez para siempre, que el pueblo alemán no aceptara jamás un segundo Versalles.</w:t>
      </w:r>
    </w:p>
    <w:p w14:paraId="26A14075" w14:textId="77B4BD4D" w:rsidR="00022B13" w:rsidRPr="00A6332C" w:rsidRDefault="00A93424" w:rsidP="00A6332C">
      <w:pPr>
        <w:spacing w:line="360" w:lineRule="auto"/>
        <w:ind w:left="567" w:right="567"/>
        <w:jc w:val="both"/>
        <w:rPr>
          <w:rFonts w:ascii="Arial" w:hAnsi="Arial" w:cs="Arial"/>
          <w:sz w:val="22"/>
          <w:szCs w:val="22"/>
        </w:rPr>
      </w:pPr>
      <w:r w:rsidRPr="00A6332C">
        <w:rPr>
          <w:rFonts w:ascii="Arial" w:hAnsi="Arial" w:cs="Arial"/>
          <w:sz w:val="22"/>
          <w:szCs w:val="22"/>
        </w:rPr>
        <w:t>Tras de Polonia proyé</w:t>
      </w:r>
      <w:r w:rsidR="00022B13" w:rsidRPr="00A6332C">
        <w:rPr>
          <w:rFonts w:ascii="Arial" w:hAnsi="Arial" w:cs="Arial"/>
          <w:sz w:val="22"/>
          <w:szCs w:val="22"/>
        </w:rPr>
        <w:t>ctase la sombra de Inglaterra que se ha opuesto siempre y en todas partes donde Alemania ha defendido sus justificados intereses.</w:t>
      </w:r>
    </w:p>
    <w:p w14:paraId="5B085EAF" w14:textId="082D089D" w:rsidR="00022B13" w:rsidRPr="00A6332C" w:rsidRDefault="00022B13" w:rsidP="00A6332C">
      <w:pPr>
        <w:spacing w:line="360" w:lineRule="auto"/>
        <w:ind w:left="567" w:right="567"/>
        <w:jc w:val="both"/>
        <w:rPr>
          <w:rFonts w:ascii="Arial" w:hAnsi="Arial" w:cs="Arial"/>
          <w:sz w:val="22"/>
          <w:szCs w:val="22"/>
        </w:rPr>
      </w:pPr>
      <w:r w:rsidRPr="00A6332C">
        <w:rPr>
          <w:rFonts w:ascii="Arial" w:hAnsi="Arial" w:cs="Arial"/>
          <w:sz w:val="22"/>
          <w:szCs w:val="22"/>
        </w:rPr>
        <w:t xml:space="preserve">Nosotros jamás hemos herido los intereses británicos porque posean la quinta parte de las </w:t>
      </w:r>
      <w:r w:rsidR="00A93424" w:rsidRPr="00A6332C">
        <w:rPr>
          <w:rFonts w:ascii="Arial" w:hAnsi="Arial" w:cs="Arial"/>
          <w:sz w:val="22"/>
          <w:szCs w:val="22"/>
        </w:rPr>
        <w:t>tierras del mundo; y en cambio G</w:t>
      </w:r>
      <w:r w:rsidRPr="00A6332C">
        <w:rPr>
          <w:rFonts w:ascii="Arial" w:hAnsi="Arial" w:cs="Arial"/>
          <w:sz w:val="22"/>
          <w:szCs w:val="22"/>
        </w:rPr>
        <w:t>ran Bretaña no tuvo el decoro de reconocer que una ciudad alemana quisiera ser nuevamente alemana.</w:t>
      </w:r>
    </w:p>
    <w:p w14:paraId="256071A2" w14:textId="3163A709" w:rsidR="00022B13" w:rsidRPr="00A6332C" w:rsidRDefault="00022B13" w:rsidP="00A6332C">
      <w:pPr>
        <w:spacing w:line="360" w:lineRule="auto"/>
        <w:ind w:left="567" w:right="567"/>
        <w:jc w:val="both"/>
        <w:rPr>
          <w:rFonts w:ascii="Arial" w:hAnsi="Arial" w:cs="Arial"/>
          <w:sz w:val="22"/>
          <w:szCs w:val="22"/>
        </w:rPr>
      </w:pPr>
      <w:r w:rsidRPr="00A6332C">
        <w:rPr>
          <w:rFonts w:ascii="Arial" w:hAnsi="Arial" w:cs="Arial"/>
          <w:sz w:val="22"/>
          <w:szCs w:val="22"/>
        </w:rPr>
        <w:t>Se trata hoy de los principios morales y el derecho y que no debe predominar la fuerza y lo dice un imperio que se asentó exclusivamente sobre la fuerza.</w:t>
      </w:r>
    </w:p>
    <w:p w14:paraId="02927227" w14:textId="7EF75418" w:rsidR="00022B13" w:rsidRPr="00A6332C" w:rsidRDefault="00022B13" w:rsidP="00A6332C">
      <w:pPr>
        <w:spacing w:line="360" w:lineRule="auto"/>
        <w:ind w:left="567" w:right="567"/>
        <w:jc w:val="both"/>
        <w:rPr>
          <w:rFonts w:ascii="Arial" w:hAnsi="Arial" w:cs="Arial"/>
          <w:sz w:val="22"/>
          <w:szCs w:val="22"/>
        </w:rPr>
      </w:pPr>
      <w:r w:rsidRPr="00A6332C">
        <w:rPr>
          <w:rFonts w:ascii="Arial" w:hAnsi="Arial" w:cs="Arial"/>
          <w:sz w:val="22"/>
          <w:szCs w:val="22"/>
        </w:rPr>
        <w:t xml:space="preserve">Gracias al acuerdo concertado por el Fuehrer con Rusia, toda la fuerza alemana, con sus  setenta divisiones, no puede emplearse a fondo en el frente occidental y calculo por otra parte, que la campaña de Polonia no durará ni </w:t>
      </w:r>
      <w:r w:rsidR="00FB24F9" w:rsidRPr="00A6332C">
        <w:rPr>
          <w:rFonts w:ascii="Arial" w:hAnsi="Arial" w:cs="Arial"/>
          <w:sz w:val="22"/>
          <w:szCs w:val="22"/>
        </w:rPr>
        <w:t>cuatro semanas, dijo Goering en s</w:t>
      </w:r>
      <w:r w:rsidR="00450CC2" w:rsidRPr="00A6332C">
        <w:rPr>
          <w:rFonts w:ascii="Arial" w:hAnsi="Arial" w:cs="Arial"/>
          <w:sz w:val="22"/>
          <w:szCs w:val="22"/>
        </w:rPr>
        <w:t xml:space="preserve">u sensacional discurso de ayer </w:t>
      </w:r>
      <w:r w:rsidR="00FB24F9" w:rsidRPr="00A6332C">
        <w:rPr>
          <w:rFonts w:ascii="Arial" w:hAnsi="Arial" w:cs="Arial"/>
          <w:sz w:val="22"/>
          <w:szCs w:val="22"/>
        </w:rPr>
        <w:t>(</w:t>
      </w:r>
      <w:r w:rsidR="00FB24F9" w:rsidRPr="00A6332C">
        <w:rPr>
          <w:rFonts w:ascii="Arial" w:hAnsi="Arial" w:cs="Arial"/>
          <w:i/>
          <w:sz w:val="22"/>
          <w:szCs w:val="22"/>
        </w:rPr>
        <w:t>La Tribuna</w:t>
      </w:r>
      <w:r w:rsidR="00FB24F9" w:rsidRPr="00A6332C">
        <w:rPr>
          <w:rFonts w:ascii="Arial" w:hAnsi="Arial" w:cs="Arial"/>
          <w:sz w:val="22"/>
          <w:szCs w:val="22"/>
        </w:rPr>
        <w:t>, 10-9-1939, p. 2)</w:t>
      </w:r>
    </w:p>
    <w:p w14:paraId="50C0FE31" w14:textId="77777777" w:rsidR="0023090C" w:rsidRPr="00A6332C" w:rsidRDefault="0023090C" w:rsidP="00A6332C">
      <w:pPr>
        <w:spacing w:line="360" w:lineRule="auto"/>
        <w:ind w:left="567" w:right="567"/>
        <w:jc w:val="both"/>
        <w:rPr>
          <w:rFonts w:ascii="Arial" w:hAnsi="Arial" w:cs="Arial"/>
          <w:sz w:val="22"/>
          <w:szCs w:val="22"/>
        </w:rPr>
      </w:pPr>
    </w:p>
    <w:p w14:paraId="5D3CA210" w14:textId="77777777" w:rsidR="003064A0" w:rsidRPr="00A6332C" w:rsidRDefault="004E3308" w:rsidP="00A6332C">
      <w:pPr>
        <w:keepNext/>
        <w:spacing w:line="360" w:lineRule="auto"/>
        <w:jc w:val="both"/>
        <w:rPr>
          <w:rFonts w:ascii="Arial" w:hAnsi="Arial" w:cs="Arial"/>
          <w:sz w:val="22"/>
          <w:szCs w:val="22"/>
        </w:rPr>
      </w:pPr>
      <w:r w:rsidRPr="00A6332C">
        <w:rPr>
          <w:rFonts w:ascii="Arial" w:hAnsi="Arial" w:cs="Arial"/>
          <w:sz w:val="22"/>
          <w:szCs w:val="22"/>
        </w:rPr>
        <w:tab/>
      </w:r>
      <w:r w:rsidR="003A3CEB" w:rsidRPr="00A6332C">
        <w:rPr>
          <w:rFonts w:ascii="Arial" w:hAnsi="Arial" w:cs="Arial"/>
          <w:sz w:val="22"/>
          <w:szCs w:val="22"/>
        </w:rPr>
        <w:tab/>
        <w:t xml:space="preserve"> </w:t>
      </w:r>
      <w:r w:rsidR="00F21F33" w:rsidRPr="00A6332C">
        <w:rPr>
          <w:rFonts w:ascii="Arial" w:hAnsi="Arial" w:cs="Arial"/>
          <w:noProof/>
          <w:sz w:val="22"/>
          <w:szCs w:val="22"/>
          <w:lang w:val="es-ES"/>
        </w:rPr>
        <w:drawing>
          <wp:inline distT="0" distB="0" distL="0" distR="0" wp14:anchorId="600BD788" wp14:editId="7C2B7B1E">
            <wp:extent cx="2951268" cy="3727915"/>
            <wp:effectExtent l="0" t="0" r="0" b="635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54837" cy="3732423"/>
                    </a:xfrm>
                    <a:prstGeom prst="rect">
                      <a:avLst/>
                    </a:prstGeom>
                    <a:noFill/>
                    <a:ln>
                      <a:noFill/>
                    </a:ln>
                  </pic:spPr>
                </pic:pic>
              </a:graphicData>
            </a:graphic>
          </wp:inline>
        </w:drawing>
      </w:r>
    </w:p>
    <w:p w14:paraId="7FA8B75B" w14:textId="158D5676" w:rsidR="003A3CEB" w:rsidRPr="00A6332C" w:rsidRDefault="003064A0" w:rsidP="00A6332C">
      <w:pPr>
        <w:pStyle w:val="Epgrafe"/>
        <w:spacing w:after="0" w:line="360" w:lineRule="auto"/>
        <w:ind w:left="1416"/>
        <w:jc w:val="both"/>
        <w:outlineLvl w:val="0"/>
        <w:rPr>
          <w:rFonts w:ascii="Arial" w:hAnsi="Arial" w:cs="Arial"/>
          <w:b w:val="0"/>
          <w:color w:val="000000" w:themeColor="text1"/>
          <w:sz w:val="22"/>
          <w:szCs w:val="22"/>
        </w:rPr>
      </w:pPr>
      <w:r w:rsidRPr="00A6332C">
        <w:rPr>
          <w:rFonts w:ascii="Arial" w:hAnsi="Arial" w:cs="Arial"/>
          <w:b w:val="0"/>
          <w:color w:val="000000" w:themeColor="text1"/>
          <w:sz w:val="22"/>
          <w:szCs w:val="22"/>
        </w:rPr>
        <w:t xml:space="preserve">Imagen </w:t>
      </w:r>
      <w:r w:rsidR="00043B13" w:rsidRPr="00A6332C">
        <w:rPr>
          <w:rFonts w:ascii="Arial" w:hAnsi="Arial" w:cs="Arial"/>
          <w:b w:val="0"/>
          <w:color w:val="000000" w:themeColor="text1"/>
          <w:sz w:val="22"/>
          <w:szCs w:val="22"/>
        </w:rPr>
        <w:t>4</w:t>
      </w:r>
    </w:p>
    <w:p w14:paraId="39793353" w14:textId="20A83A0A" w:rsidR="003064A0" w:rsidRPr="00A6332C" w:rsidRDefault="003064A0" w:rsidP="00A6332C">
      <w:pPr>
        <w:spacing w:line="360" w:lineRule="auto"/>
        <w:ind w:left="1416"/>
        <w:jc w:val="both"/>
        <w:rPr>
          <w:rFonts w:ascii="Arial" w:hAnsi="Arial" w:cs="Arial"/>
          <w:sz w:val="22"/>
          <w:szCs w:val="22"/>
        </w:rPr>
      </w:pPr>
      <w:r w:rsidRPr="00A6332C">
        <w:rPr>
          <w:rFonts w:ascii="Arial" w:hAnsi="Arial" w:cs="Arial"/>
          <w:i/>
          <w:sz w:val="22"/>
          <w:szCs w:val="22"/>
        </w:rPr>
        <w:t>La Tribuna</w:t>
      </w:r>
      <w:r w:rsidRPr="00A6332C">
        <w:rPr>
          <w:rFonts w:ascii="Arial" w:hAnsi="Arial" w:cs="Arial"/>
          <w:sz w:val="22"/>
          <w:szCs w:val="22"/>
        </w:rPr>
        <w:t>, 5-9-1939, p.5</w:t>
      </w:r>
    </w:p>
    <w:p w14:paraId="05CE08BF" w14:textId="77777777" w:rsidR="005F3669" w:rsidRPr="00A6332C" w:rsidRDefault="005F3669" w:rsidP="00A6332C">
      <w:pPr>
        <w:spacing w:line="360" w:lineRule="auto"/>
        <w:jc w:val="both"/>
        <w:rPr>
          <w:rFonts w:ascii="Arial" w:hAnsi="Arial" w:cs="Arial"/>
          <w:sz w:val="22"/>
          <w:szCs w:val="22"/>
        </w:rPr>
      </w:pPr>
    </w:p>
    <w:p w14:paraId="550A32EC" w14:textId="289DF48B" w:rsidR="00022B13" w:rsidRPr="00A6332C" w:rsidRDefault="00FB24F9" w:rsidP="00A6332C">
      <w:pPr>
        <w:spacing w:line="360" w:lineRule="auto"/>
        <w:jc w:val="both"/>
        <w:rPr>
          <w:rFonts w:ascii="Arial" w:hAnsi="Arial" w:cs="Arial"/>
          <w:sz w:val="22"/>
          <w:szCs w:val="22"/>
        </w:rPr>
      </w:pPr>
      <w:r w:rsidRPr="00A6332C">
        <w:rPr>
          <w:rFonts w:ascii="Arial" w:hAnsi="Arial" w:cs="Arial"/>
          <w:sz w:val="22"/>
          <w:szCs w:val="22"/>
        </w:rPr>
        <w:tab/>
        <w:t>Textos como este, es lo que evidencia, según los enemigos del periódico, su posición pro nazi.</w:t>
      </w:r>
      <w:r w:rsidR="00AF7AF6" w:rsidRPr="00A6332C">
        <w:rPr>
          <w:rFonts w:ascii="Arial" w:hAnsi="Arial" w:cs="Arial"/>
          <w:sz w:val="22"/>
          <w:szCs w:val="22"/>
        </w:rPr>
        <w:t xml:space="preserve"> No obstante podría tratarse de simples invenciones pues el texto está escrito de manera burda y descuidada para un dirigente alemán de gran envergadura.</w:t>
      </w:r>
    </w:p>
    <w:p w14:paraId="2B95A112" w14:textId="77777777" w:rsidR="00556F0C" w:rsidRPr="00A6332C" w:rsidRDefault="00556F0C" w:rsidP="00A6332C">
      <w:pPr>
        <w:spacing w:line="360" w:lineRule="auto"/>
        <w:jc w:val="both"/>
        <w:rPr>
          <w:rFonts w:ascii="Arial" w:hAnsi="Arial" w:cs="Arial"/>
          <w:b/>
          <w:sz w:val="22"/>
          <w:szCs w:val="22"/>
        </w:rPr>
      </w:pPr>
    </w:p>
    <w:p w14:paraId="6A3AACC7" w14:textId="48063254" w:rsidR="00043B13" w:rsidRPr="00A6332C" w:rsidRDefault="00F32C34" w:rsidP="00A6332C">
      <w:pPr>
        <w:spacing w:line="360" w:lineRule="auto"/>
        <w:jc w:val="both"/>
        <w:rPr>
          <w:rFonts w:ascii="Arial" w:hAnsi="Arial" w:cs="Arial"/>
          <w:b/>
          <w:sz w:val="22"/>
          <w:szCs w:val="22"/>
        </w:rPr>
      </w:pPr>
      <w:r w:rsidRPr="00A6332C">
        <w:rPr>
          <w:rFonts w:ascii="Arial" w:hAnsi="Arial" w:cs="Arial"/>
          <w:b/>
          <w:sz w:val="22"/>
          <w:szCs w:val="22"/>
        </w:rPr>
        <w:t xml:space="preserve">6. </w:t>
      </w:r>
      <w:r w:rsidR="00043B13" w:rsidRPr="00A6332C">
        <w:rPr>
          <w:rFonts w:ascii="Arial" w:hAnsi="Arial" w:cs="Arial"/>
          <w:b/>
          <w:sz w:val="22"/>
          <w:szCs w:val="22"/>
        </w:rPr>
        <w:t>Alternativas informativas</w:t>
      </w:r>
    </w:p>
    <w:p w14:paraId="2650E6B1" w14:textId="77777777" w:rsidR="00556F0C" w:rsidRPr="00A6332C" w:rsidRDefault="00556F0C" w:rsidP="00A6332C">
      <w:pPr>
        <w:spacing w:line="360" w:lineRule="auto"/>
        <w:ind w:firstLine="708"/>
        <w:jc w:val="both"/>
        <w:rPr>
          <w:rFonts w:ascii="Arial" w:hAnsi="Arial" w:cs="Arial"/>
          <w:sz w:val="22"/>
          <w:szCs w:val="22"/>
        </w:rPr>
      </w:pPr>
    </w:p>
    <w:p w14:paraId="2875890D" w14:textId="3E7B0FAC" w:rsidR="003064A0" w:rsidRPr="00A6332C" w:rsidRDefault="003064A0" w:rsidP="00A6332C">
      <w:pPr>
        <w:spacing w:line="360" w:lineRule="auto"/>
        <w:ind w:firstLine="708"/>
        <w:jc w:val="both"/>
        <w:rPr>
          <w:rFonts w:ascii="Arial" w:hAnsi="Arial" w:cs="Arial"/>
          <w:sz w:val="22"/>
          <w:szCs w:val="22"/>
        </w:rPr>
      </w:pPr>
      <w:r w:rsidRPr="00A6332C">
        <w:rPr>
          <w:rFonts w:ascii="Arial" w:hAnsi="Arial" w:cs="Arial"/>
          <w:sz w:val="22"/>
          <w:szCs w:val="22"/>
        </w:rPr>
        <w:t>En un anuncio que se publicó el 3 de setiembre, justo al lado de las noticias sobre el poderío inglés, se le advierte al público que debe enterarse de lo que acontece a través de distintas vías</w:t>
      </w:r>
      <w:r w:rsidR="00330215" w:rsidRPr="00A6332C">
        <w:rPr>
          <w:rFonts w:ascii="Arial" w:hAnsi="Arial" w:cs="Arial"/>
          <w:sz w:val="22"/>
          <w:szCs w:val="22"/>
        </w:rPr>
        <w:t xml:space="preserve"> para juzgar imparcialmente</w:t>
      </w:r>
      <w:r w:rsidRPr="00A6332C">
        <w:rPr>
          <w:rFonts w:ascii="Arial" w:hAnsi="Arial" w:cs="Arial"/>
          <w:sz w:val="22"/>
          <w:szCs w:val="22"/>
        </w:rPr>
        <w:t xml:space="preserve">: </w:t>
      </w:r>
      <w:r w:rsidR="00330215" w:rsidRPr="00A6332C">
        <w:rPr>
          <w:rFonts w:ascii="Arial" w:hAnsi="Arial" w:cs="Arial"/>
          <w:sz w:val="22"/>
          <w:szCs w:val="22"/>
        </w:rPr>
        <w:t xml:space="preserve">Leer los titulares de los periódicos pero sobre todo, los textos completos “de documentos tan importantes como las cartas de Daladier y Hitler, las proposiciones alemanas para Polonia, etc.”; Escuchar no solo la estación de radio acostumbrada </w:t>
      </w:r>
      <w:r w:rsidR="00DA6B81" w:rsidRPr="00A6332C">
        <w:rPr>
          <w:rFonts w:ascii="Arial" w:hAnsi="Arial" w:cs="Arial"/>
          <w:sz w:val="22"/>
          <w:szCs w:val="22"/>
        </w:rPr>
        <w:t xml:space="preserve">sino también recomendaban </w:t>
      </w:r>
      <w:r w:rsidR="0079031C" w:rsidRPr="00A6332C">
        <w:rPr>
          <w:rFonts w:ascii="Arial" w:hAnsi="Arial" w:cs="Arial"/>
          <w:sz w:val="22"/>
          <w:szCs w:val="22"/>
        </w:rPr>
        <w:t>oír</w:t>
      </w:r>
      <w:r w:rsidR="00DA6B81" w:rsidRPr="00A6332C">
        <w:rPr>
          <w:rFonts w:ascii="Arial" w:hAnsi="Arial" w:cs="Arial"/>
          <w:sz w:val="22"/>
          <w:szCs w:val="22"/>
        </w:rPr>
        <w:t xml:space="preserve"> “</w:t>
      </w:r>
      <w:r w:rsidR="00330215" w:rsidRPr="00A6332C">
        <w:rPr>
          <w:rFonts w:ascii="Arial" w:hAnsi="Arial" w:cs="Arial"/>
          <w:sz w:val="22"/>
          <w:szCs w:val="22"/>
        </w:rPr>
        <w:t>también la Estación Alemana de Ondas Cortas en su servicio noticioso en Español, a las 5, 7.15 y 9.30 horas de la noche en las ondas de 19,63 metros y 31.45 metros!” (</w:t>
      </w:r>
      <w:r w:rsidR="00330215" w:rsidRPr="00A6332C">
        <w:rPr>
          <w:rFonts w:ascii="Arial" w:hAnsi="Arial" w:cs="Arial"/>
          <w:i/>
          <w:sz w:val="22"/>
          <w:szCs w:val="22"/>
        </w:rPr>
        <w:t>La Tribuna</w:t>
      </w:r>
      <w:r w:rsidR="00330215" w:rsidRPr="00A6332C">
        <w:rPr>
          <w:rFonts w:ascii="Arial" w:hAnsi="Arial" w:cs="Arial"/>
          <w:sz w:val="22"/>
          <w:szCs w:val="22"/>
        </w:rPr>
        <w:t xml:space="preserve">, 3-9-1939, p.3). </w:t>
      </w:r>
    </w:p>
    <w:p w14:paraId="68584B2B" w14:textId="395E4C94" w:rsidR="003064A0" w:rsidRPr="00A6332C" w:rsidRDefault="00330215" w:rsidP="00A6332C">
      <w:pPr>
        <w:spacing w:line="360" w:lineRule="auto"/>
        <w:jc w:val="both"/>
        <w:rPr>
          <w:rFonts w:ascii="Arial" w:hAnsi="Arial" w:cs="Arial"/>
          <w:sz w:val="22"/>
          <w:szCs w:val="22"/>
        </w:rPr>
      </w:pPr>
      <w:r w:rsidRPr="00A6332C">
        <w:rPr>
          <w:rFonts w:ascii="Arial" w:hAnsi="Arial" w:cs="Arial"/>
          <w:sz w:val="22"/>
          <w:szCs w:val="22"/>
        </w:rPr>
        <w:tab/>
        <w:t>Este tipo</w:t>
      </w:r>
      <w:r w:rsidR="00AA7D53" w:rsidRPr="00A6332C">
        <w:rPr>
          <w:rFonts w:ascii="Arial" w:hAnsi="Arial" w:cs="Arial"/>
          <w:sz w:val="22"/>
          <w:szCs w:val="22"/>
        </w:rPr>
        <w:t xml:space="preserve"> de anuncios</w:t>
      </w:r>
      <w:r w:rsidR="005E3B6E" w:rsidRPr="00A6332C">
        <w:rPr>
          <w:rFonts w:ascii="Arial" w:hAnsi="Arial" w:cs="Arial"/>
          <w:sz w:val="22"/>
          <w:szCs w:val="22"/>
        </w:rPr>
        <w:t xml:space="preserve"> </w:t>
      </w:r>
      <w:r w:rsidRPr="00A6332C">
        <w:rPr>
          <w:rFonts w:ascii="Arial" w:hAnsi="Arial" w:cs="Arial"/>
          <w:sz w:val="22"/>
          <w:szCs w:val="22"/>
        </w:rPr>
        <w:t xml:space="preserve">no se publican en el </w:t>
      </w:r>
      <w:r w:rsidRPr="00A6332C">
        <w:rPr>
          <w:rFonts w:ascii="Arial" w:hAnsi="Arial" w:cs="Arial"/>
          <w:i/>
          <w:sz w:val="22"/>
          <w:szCs w:val="22"/>
        </w:rPr>
        <w:t>Diario de Costa Rica</w:t>
      </w:r>
      <w:r w:rsidRPr="00A6332C">
        <w:rPr>
          <w:rFonts w:ascii="Arial" w:hAnsi="Arial" w:cs="Arial"/>
          <w:sz w:val="22"/>
          <w:szCs w:val="22"/>
        </w:rPr>
        <w:t xml:space="preserve">, lo cual da pie a quienes así lo quieren hacer, de acusar de pro nazi a </w:t>
      </w:r>
      <w:r w:rsidRPr="00A6332C">
        <w:rPr>
          <w:rFonts w:ascii="Arial" w:hAnsi="Arial" w:cs="Arial"/>
          <w:i/>
          <w:sz w:val="22"/>
          <w:szCs w:val="22"/>
        </w:rPr>
        <w:t>La Tribuna</w:t>
      </w:r>
      <w:r w:rsidRPr="00A6332C">
        <w:rPr>
          <w:rFonts w:ascii="Arial" w:hAnsi="Arial" w:cs="Arial"/>
          <w:sz w:val="22"/>
          <w:szCs w:val="22"/>
        </w:rPr>
        <w:t>, como se ha referido.</w:t>
      </w:r>
    </w:p>
    <w:p w14:paraId="7B37169B" w14:textId="5AD81B09" w:rsidR="00826AFF" w:rsidRPr="00A6332C" w:rsidRDefault="00826AFF" w:rsidP="00A6332C">
      <w:pPr>
        <w:spacing w:line="360" w:lineRule="auto"/>
        <w:jc w:val="both"/>
        <w:rPr>
          <w:rFonts w:ascii="Arial" w:hAnsi="Arial" w:cs="Arial"/>
          <w:sz w:val="22"/>
          <w:szCs w:val="22"/>
        </w:rPr>
      </w:pPr>
      <w:r w:rsidRPr="00A6332C">
        <w:rPr>
          <w:rFonts w:ascii="Arial" w:hAnsi="Arial" w:cs="Arial"/>
          <w:sz w:val="22"/>
          <w:szCs w:val="22"/>
        </w:rPr>
        <w:tab/>
        <w:t xml:space="preserve">Las alternativas para conocer lo que pasaba en el frente no eran muchas, aunque se escuchara radio o se leyeran textos de ambos bando. La comunicación era absolutamente controlada por cada </w:t>
      </w:r>
      <w:r w:rsidR="00431CA2" w:rsidRPr="00A6332C">
        <w:rPr>
          <w:rFonts w:ascii="Arial" w:hAnsi="Arial" w:cs="Arial"/>
          <w:sz w:val="22"/>
          <w:szCs w:val="22"/>
        </w:rPr>
        <w:t>país implicado en la contienda</w:t>
      </w:r>
      <w:r w:rsidRPr="00A6332C">
        <w:rPr>
          <w:rFonts w:ascii="Arial" w:hAnsi="Arial" w:cs="Arial"/>
          <w:sz w:val="22"/>
          <w:szCs w:val="22"/>
        </w:rPr>
        <w:t>.</w:t>
      </w:r>
    </w:p>
    <w:p w14:paraId="38EA623C" w14:textId="400826DB" w:rsidR="005E3B6E" w:rsidRPr="00A6332C" w:rsidRDefault="00826AFF" w:rsidP="00A6332C">
      <w:pPr>
        <w:spacing w:line="360" w:lineRule="auto"/>
        <w:jc w:val="both"/>
        <w:rPr>
          <w:rFonts w:ascii="Arial" w:hAnsi="Arial" w:cs="Arial"/>
          <w:sz w:val="22"/>
          <w:szCs w:val="22"/>
        </w:rPr>
      </w:pPr>
      <w:r w:rsidRPr="00A6332C">
        <w:rPr>
          <w:rFonts w:ascii="Arial" w:hAnsi="Arial" w:cs="Arial"/>
          <w:sz w:val="22"/>
          <w:szCs w:val="22"/>
        </w:rPr>
        <w:tab/>
        <w:t xml:space="preserve">En efecto, durante la Segunda Guerra Mundial se pusieron en práctica todos los aparatos propagandísticos que se habían ensayado </w:t>
      </w:r>
      <w:r w:rsidR="00AA7D53" w:rsidRPr="00A6332C">
        <w:rPr>
          <w:rFonts w:ascii="Arial" w:hAnsi="Arial" w:cs="Arial"/>
          <w:sz w:val="22"/>
          <w:szCs w:val="22"/>
        </w:rPr>
        <w:t>en</w:t>
      </w:r>
      <w:r w:rsidRPr="00A6332C">
        <w:rPr>
          <w:rFonts w:ascii="Arial" w:hAnsi="Arial" w:cs="Arial"/>
          <w:sz w:val="22"/>
          <w:szCs w:val="22"/>
        </w:rPr>
        <w:t xml:space="preserve"> La Gran Guerra y además se puso a prueba “el protagonismo de los </w:t>
      </w:r>
      <w:r w:rsidR="002E1CDC" w:rsidRPr="00A6332C">
        <w:rPr>
          <w:rFonts w:ascii="Arial" w:hAnsi="Arial" w:cs="Arial"/>
          <w:sz w:val="22"/>
          <w:szCs w:val="22"/>
        </w:rPr>
        <w:t>mecanismos</w:t>
      </w:r>
      <w:r w:rsidRPr="00A6332C">
        <w:rPr>
          <w:rFonts w:ascii="Arial" w:hAnsi="Arial" w:cs="Arial"/>
          <w:sz w:val="22"/>
          <w:szCs w:val="22"/>
        </w:rPr>
        <w:t xml:space="preserve"> propagandísticos como medio de </w:t>
      </w:r>
      <w:r w:rsidR="002E1CDC" w:rsidRPr="00A6332C">
        <w:rPr>
          <w:rFonts w:ascii="Arial" w:hAnsi="Arial" w:cs="Arial"/>
          <w:sz w:val="22"/>
          <w:szCs w:val="22"/>
        </w:rPr>
        <w:t>control</w:t>
      </w:r>
      <w:r w:rsidRPr="00A6332C">
        <w:rPr>
          <w:rFonts w:ascii="Arial" w:hAnsi="Arial" w:cs="Arial"/>
          <w:sz w:val="22"/>
          <w:szCs w:val="22"/>
        </w:rPr>
        <w:t xml:space="preserve"> social y movilización tanto en los regímenes totalitarios como en las democracias occidentales”</w:t>
      </w:r>
      <w:r w:rsidR="002E1CDC" w:rsidRPr="00A6332C">
        <w:rPr>
          <w:rFonts w:ascii="Arial" w:hAnsi="Arial" w:cs="Arial"/>
          <w:sz w:val="22"/>
          <w:szCs w:val="22"/>
        </w:rPr>
        <w:t>. A esto se suma la omnipotencia asignada a la propaganda, como “instrumento mágico que utilizado de forma adecuada conducía dócilmente a los ciudadanos debidamente adiestrados” (Bordería, Laguna y Martínez, 1998, 360)</w:t>
      </w:r>
      <w:r w:rsidR="0079031C" w:rsidRPr="00A6332C">
        <w:rPr>
          <w:rFonts w:ascii="Arial" w:hAnsi="Arial" w:cs="Arial"/>
          <w:sz w:val="22"/>
          <w:szCs w:val="22"/>
        </w:rPr>
        <w:t>.</w:t>
      </w:r>
    </w:p>
    <w:p w14:paraId="30C5A97E" w14:textId="77777777" w:rsidR="00F32C34" w:rsidRPr="00A6332C" w:rsidRDefault="00F32C34" w:rsidP="00A6332C">
      <w:pPr>
        <w:spacing w:line="360" w:lineRule="auto"/>
        <w:jc w:val="both"/>
        <w:rPr>
          <w:rFonts w:ascii="Arial" w:hAnsi="Arial" w:cs="Arial"/>
          <w:sz w:val="22"/>
          <w:szCs w:val="22"/>
        </w:rPr>
      </w:pPr>
    </w:p>
    <w:p w14:paraId="6D1DAA59" w14:textId="77777777" w:rsidR="00556F0C" w:rsidRPr="00A6332C" w:rsidRDefault="00556F0C" w:rsidP="00A6332C">
      <w:pPr>
        <w:keepNext/>
        <w:spacing w:line="360" w:lineRule="auto"/>
        <w:ind w:firstLine="708"/>
        <w:jc w:val="both"/>
        <w:rPr>
          <w:rFonts w:ascii="Arial" w:hAnsi="Arial" w:cs="Arial"/>
          <w:sz w:val="22"/>
          <w:szCs w:val="22"/>
        </w:rPr>
      </w:pPr>
      <w:r w:rsidRPr="00A6332C">
        <w:rPr>
          <w:rFonts w:ascii="Arial" w:hAnsi="Arial" w:cs="Arial"/>
          <w:noProof/>
          <w:sz w:val="22"/>
          <w:szCs w:val="22"/>
          <w:lang w:val="es-ES"/>
        </w:rPr>
        <w:drawing>
          <wp:anchor distT="0" distB="0" distL="114300" distR="114300" simplePos="0" relativeHeight="251658240" behindDoc="0" locked="0" layoutInCell="1" allowOverlap="1" wp14:anchorId="39F06146" wp14:editId="794F59BC">
            <wp:simplePos x="0" y="0"/>
            <wp:positionH relativeFrom="column">
              <wp:posOffset>443865</wp:posOffset>
            </wp:positionH>
            <wp:positionV relativeFrom="paragraph">
              <wp:posOffset>1270</wp:posOffset>
            </wp:positionV>
            <wp:extent cx="5612130" cy="1481455"/>
            <wp:effectExtent l="0" t="0" r="1270" b="0"/>
            <wp:wrapTight wrapText="bothSides">
              <wp:wrapPolygon edited="0">
                <wp:start x="0" y="0"/>
                <wp:lineTo x="0" y="21109"/>
                <wp:lineTo x="21507" y="21109"/>
                <wp:lineTo x="21507" y="0"/>
                <wp:lineTo x="0" y="0"/>
              </wp:wrapPolygon>
            </wp:wrapTight>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2130" cy="14814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68140F" w14:textId="77777777" w:rsidR="00357B96" w:rsidRPr="00A6332C" w:rsidRDefault="00357B96" w:rsidP="00A6332C">
      <w:pPr>
        <w:keepNext/>
        <w:spacing w:line="360" w:lineRule="auto"/>
        <w:ind w:firstLine="708"/>
        <w:jc w:val="both"/>
        <w:rPr>
          <w:rFonts w:ascii="Arial" w:hAnsi="Arial" w:cs="Arial"/>
          <w:sz w:val="22"/>
          <w:szCs w:val="22"/>
        </w:rPr>
      </w:pPr>
    </w:p>
    <w:p w14:paraId="6BF7CAC7" w14:textId="77777777" w:rsidR="00556F0C" w:rsidRPr="00A6332C" w:rsidRDefault="00556F0C" w:rsidP="00A6332C">
      <w:pPr>
        <w:pStyle w:val="Epgrafe"/>
        <w:spacing w:after="0" w:line="360" w:lineRule="auto"/>
        <w:jc w:val="both"/>
        <w:outlineLvl w:val="0"/>
        <w:rPr>
          <w:rFonts w:ascii="Arial" w:hAnsi="Arial" w:cs="Arial"/>
          <w:sz w:val="22"/>
          <w:szCs w:val="22"/>
        </w:rPr>
      </w:pPr>
      <w:r w:rsidRPr="00A6332C">
        <w:rPr>
          <w:rFonts w:ascii="Arial" w:hAnsi="Arial" w:cs="Arial"/>
          <w:sz w:val="22"/>
          <w:szCs w:val="22"/>
        </w:rPr>
        <w:t>Imagen 5</w:t>
      </w:r>
    </w:p>
    <w:p w14:paraId="1C2B2690" w14:textId="77777777" w:rsidR="00556F0C" w:rsidRPr="00A6332C" w:rsidRDefault="00556F0C" w:rsidP="00A6332C">
      <w:pPr>
        <w:spacing w:line="360" w:lineRule="auto"/>
        <w:jc w:val="both"/>
        <w:outlineLvl w:val="0"/>
        <w:rPr>
          <w:rFonts w:ascii="Arial" w:hAnsi="Arial" w:cs="Arial"/>
          <w:sz w:val="22"/>
          <w:szCs w:val="22"/>
        </w:rPr>
      </w:pPr>
      <w:r w:rsidRPr="00A6332C">
        <w:rPr>
          <w:rFonts w:ascii="Arial" w:hAnsi="Arial" w:cs="Arial"/>
          <w:i/>
          <w:sz w:val="22"/>
          <w:szCs w:val="22"/>
        </w:rPr>
        <w:t>La Tribuna</w:t>
      </w:r>
      <w:r w:rsidRPr="00A6332C">
        <w:rPr>
          <w:rFonts w:ascii="Arial" w:hAnsi="Arial" w:cs="Arial"/>
          <w:sz w:val="22"/>
          <w:szCs w:val="22"/>
        </w:rPr>
        <w:t>, 3-9-1939, p. 3</w:t>
      </w:r>
    </w:p>
    <w:p w14:paraId="12C773BD" w14:textId="18FE1E1B" w:rsidR="005E3B6E" w:rsidRPr="00A6332C" w:rsidRDefault="00645472" w:rsidP="00A6332C">
      <w:pPr>
        <w:spacing w:line="360" w:lineRule="auto"/>
        <w:jc w:val="both"/>
        <w:rPr>
          <w:rFonts w:ascii="Arial" w:hAnsi="Arial" w:cs="Arial"/>
          <w:sz w:val="22"/>
          <w:szCs w:val="22"/>
        </w:rPr>
      </w:pPr>
      <w:r w:rsidRPr="00A6332C">
        <w:rPr>
          <w:rFonts w:ascii="Arial" w:hAnsi="Arial" w:cs="Arial"/>
          <w:sz w:val="22"/>
          <w:szCs w:val="22"/>
        </w:rPr>
        <w:tab/>
        <w:t>En los países totalitarios y democráticos, se institucionalizó la censura y se controlaron los medios</w:t>
      </w:r>
      <w:r w:rsidR="00974F17" w:rsidRPr="00A6332C">
        <w:rPr>
          <w:rFonts w:ascii="Arial" w:hAnsi="Arial" w:cs="Arial"/>
          <w:sz w:val="22"/>
          <w:szCs w:val="22"/>
        </w:rPr>
        <w:t xml:space="preserve"> durante todo el periodo de la guerra</w:t>
      </w:r>
      <w:r w:rsidRPr="00A6332C">
        <w:rPr>
          <w:rFonts w:ascii="Arial" w:hAnsi="Arial" w:cs="Arial"/>
          <w:sz w:val="22"/>
          <w:szCs w:val="22"/>
        </w:rPr>
        <w:t>. La propaganda se centralizó en el Estado y se dirigió de manera uniforme a toda la población</w:t>
      </w:r>
      <w:r w:rsidR="00E23010" w:rsidRPr="00A6332C">
        <w:rPr>
          <w:rFonts w:ascii="Arial" w:hAnsi="Arial" w:cs="Arial"/>
          <w:sz w:val="22"/>
          <w:szCs w:val="22"/>
        </w:rPr>
        <w:t xml:space="preserve">. De hecho, en Londres por ejemplo, se </w:t>
      </w:r>
      <w:r w:rsidR="001F6C85" w:rsidRPr="00A6332C">
        <w:rPr>
          <w:rFonts w:ascii="Arial" w:hAnsi="Arial" w:cs="Arial"/>
          <w:sz w:val="22"/>
          <w:szCs w:val="22"/>
        </w:rPr>
        <w:t>estableció en el Ministerio de I</w:t>
      </w:r>
      <w:r w:rsidR="00E23010" w:rsidRPr="00A6332C">
        <w:rPr>
          <w:rFonts w:ascii="Arial" w:hAnsi="Arial" w:cs="Arial"/>
          <w:sz w:val="22"/>
          <w:szCs w:val="22"/>
        </w:rPr>
        <w:t xml:space="preserve">nformación, una oficina dedicada exclusivamente a la propaganda de guerra, sobre todo hacia otros países (Ibid, 368). </w:t>
      </w:r>
    </w:p>
    <w:p w14:paraId="01C2C9BF" w14:textId="77777777" w:rsidR="00A274EE" w:rsidRPr="00A6332C" w:rsidRDefault="00E23010" w:rsidP="00A6332C">
      <w:pPr>
        <w:spacing w:line="360" w:lineRule="auto"/>
        <w:jc w:val="both"/>
        <w:rPr>
          <w:rFonts w:ascii="Arial" w:hAnsi="Arial" w:cs="Arial"/>
          <w:sz w:val="22"/>
          <w:szCs w:val="22"/>
        </w:rPr>
      </w:pPr>
      <w:r w:rsidRPr="00A6332C">
        <w:rPr>
          <w:rFonts w:ascii="Arial" w:hAnsi="Arial" w:cs="Arial"/>
          <w:sz w:val="22"/>
          <w:szCs w:val="22"/>
        </w:rPr>
        <w:tab/>
        <w:t>Los aliados trataron de no repetir los errores del pasado  esforzándose por cuidar la buena imagen y la credibilidad de la información ofrecida. A esto se le denominó “propaganda blanca”. Esta forma de manipulación, no descartó el uso de “recursos emocionales y sentimentales para ensalzar al propio bando y demonizar al enemigo</w:t>
      </w:r>
      <w:r w:rsidR="00DA6B81" w:rsidRPr="00A6332C">
        <w:rPr>
          <w:rFonts w:ascii="Arial" w:hAnsi="Arial" w:cs="Arial"/>
          <w:sz w:val="22"/>
          <w:szCs w:val="22"/>
        </w:rPr>
        <w:t>”</w:t>
      </w:r>
      <w:r w:rsidRPr="00A6332C">
        <w:rPr>
          <w:rFonts w:ascii="Arial" w:hAnsi="Arial" w:cs="Arial"/>
          <w:sz w:val="22"/>
          <w:szCs w:val="22"/>
        </w:rPr>
        <w:t xml:space="preserve"> (Ibid, p. 369).</w:t>
      </w:r>
      <w:r w:rsidR="00A274EE" w:rsidRPr="00A6332C">
        <w:rPr>
          <w:rFonts w:ascii="Arial" w:hAnsi="Arial" w:cs="Arial"/>
          <w:sz w:val="22"/>
          <w:szCs w:val="22"/>
        </w:rPr>
        <w:t xml:space="preserve"> </w:t>
      </w:r>
    </w:p>
    <w:p w14:paraId="2498A254" w14:textId="0BE9E0DE" w:rsidR="00A274EE" w:rsidRPr="00A6332C" w:rsidRDefault="00A274EE" w:rsidP="00A6332C">
      <w:pPr>
        <w:spacing w:line="360" w:lineRule="auto"/>
        <w:ind w:firstLine="708"/>
        <w:jc w:val="both"/>
        <w:rPr>
          <w:rFonts w:ascii="Arial" w:hAnsi="Arial" w:cs="Arial"/>
          <w:sz w:val="22"/>
          <w:szCs w:val="22"/>
        </w:rPr>
      </w:pPr>
      <w:r w:rsidRPr="00A6332C">
        <w:rPr>
          <w:rFonts w:ascii="Arial" w:hAnsi="Arial" w:cs="Arial"/>
          <w:sz w:val="22"/>
          <w:szCs w:val="22"/>
        </w:rPr>
        <w:t xml:space="preserve">Efectivamente, la prensa, provoca en el lector ciertas pasiones que lo inducen a sentirse identificado de alguna manera con lo que lee. En lo relatado encuentra otro tipo de apoyos: el destaque de la maldad alemana en contraposición con la bondad aliada, la invasión germana a un país indefenso como Polonia, la firmeza y fortaleza de Gran Bretaña y Francia como salvadores de los invadidos, por ejemplo. La combinación de estos y otros argumentos, es lo que conduce a la opinión pública costarricense a identificarse definitivamente con la causa aliada, en particular porque la propaganda solo tiene éxito cuando se dirige a quienes, como es el caso de los habitantes de Costa Rica, están dispuestos a recibirla y a consumir (apropiarse) la información. Ya en el conflicto anterior se habían saturado las páginas de los periódicos de las crueldades alemanas y de las bondades aliadas. La nueva guerra, enfrentaba nuevamente a los malos –los alemanes- contra los buenos –Francia y Gran Bretaña- y la población prefería estar al lado de los segundos a quienes consideraba sus mentores y los ejemplos de la democracia. </w:t>
      </w:r>
    </w:p>
    <w:p w14:paraId="752F1CFC" w14:textId="2664556E" w:rsidR="00E23010" w:rsidRPr="00A6332C" w:rsidRDefault="00A274EE" w:rsidP="00A6332C">
      <w:pPr>
        <w:spacing w:line="360" w:lineRule="auto"/>
        <w:jc w:val="both"/>
        <w:rPr>
          <w:rFonts w:ascii="Arial" w:hAnsi="Arial" w:cs="Arial"/>
          <w:sz w:val="22"/>
          <w:szCs w:val="22"/>
        </w:rPr>
      </w:pPr>
      <w:r w:rsidRPr="00A6332C">
        <w:rPr>
          <w:rFonts w:ascii="Arial" w:hAnsi="Arial" w:cs="Arial"/>
          <w:sz w:val="22"/>
          <w:szCs w:val="22"/>
        </w:rPr>
        <w:tab/>
        <w:t xml:space="preserve">El 20 de setiembre, </w:t>
      </w:r>
      <w:r w:rsidRPr="00A6332C">
        <w:rPr>
          <w:rFonts w:ascii="Arial" w:hAnsi="Arial" w:cs="Arial"/>
          <w:i/>
          <w:sz w:val="22"/>
          <w:szCs w:val="22"/>
        </w:rPr>
        <w:t>La Tribuna</w:t>
      </w:r>
      <w:r w:rsidRPr="00A6332C">
        <w:rPr>
          <w:rFonts w:ascii="Arial" w:hAnsi="Arial" w:cs="Arial"/>
          <w:sz w:val="22"/>
          <w:szCs w:val="22"/>
        </w:rPr>
        <w:t xml:space="preserve"> califica a Alemania como “una maldición, como un soplo diabólico que alienta sus músculos para emplearlos contra la Humanidad.  Y ahora Rusia la acompaña y la secunda: como si los diablos de un mismo infierno alentara a sus hombres para destruir la civilización” (</w:t>
      </w:r>
      <w:r w:rsidRPr="00A6332C">
        <w:rPr>
          <w:rFonts w:ascii="Arial" w:hAnsi="Arial" w:cs="Arial"/>
          <w:i/>
          <w:sz w:val="22"/>
          <w:szCs w:val="22"/>
        </w:rPr>
        <w:t>La Tribuna</w:t>
      </w:r>
      <w:r w:rsidRPr="00A6332C">
        <w:rPr>
          <w:rFonts w:ascii="Arial" w:hAnsi="Arial" w:cs="Arial"/>
          <w:sz w:val="22"/>
          <w:szCs w:val="22"/>
        </w:rPr>
        <w:t>, 20 de setiembre, 1939, p. 1).</w:t>
      </w:r>
    </w:p>
    <w:p w14:paraId="4B931830" w14:textId="676EBBA4" w:rsidR="00646235" w:rsidRPr="00A6332C" w:rsidRDefault="00431CA2" w:rsidP="00A6332C">
      <w:pPr>
        <w:spacing w:line="360" w:lineRule="auto"/>
        <w:jc w:val="both"/>
        <w:rPr>
          <w:rFonts w:ascii="Arial" w:hAnsi="Arial" w:cs="Arial"/>
          <w:sz w:val="22"/>
          <w:szCs w:val="22"/>
        </w:rPr>
      </w:pPr>
      <w:r w:rsidRPr="00A6332C">
        <w:rPr>
          <w:rFonts w:ascii="Arial" w:hAnsi="Arial" w:cs="Arial"/>
          <w:sz w:val="22"/>
          <w:szCs w:val="22"/>
        </w:rPr>
        <w:tab/>
        <w:t xml:space="preserve">No obstante, y en eso lleva razón </w:t>
      </w:r>
      <w:r w:rsidRPr="00A6332C">
        <w:rPr>
          <w:rFonts w:ascii="Arial" w:hAnsi="Arial" w:cs="Arial"/>
          <w:i/>
          <w:sz w:val="22"/>
          <w:szCs w:val="22"/>
        </w:rPr>
        <w:t>La Tribuna</w:t>
      </w:r>
      <w:r w:rsidRPr="00A6332C">
        <w:rPr>
          <w:rFonts w:ascii="Arial" w:hAnsi="Arial" w:cs="Arial"/>
          <w:sz w:val="22"/>
          <w:szCs w:val="22"/>
        </w:rPr>
        <w:t>, la radio fue el medio idóneo para divulgar la información-propaganda a gran escala.</w:t>
      </w:r>
      <w:r w:rsidR="0031269B" w:rsidRPr="00A6332C">
        <w:rPr>
          <w:rFonts w:ascii="Arial" w:hAnsi="Arial" w:cs="Arial"/>
          <w:sz w:val="22"/>
          <w:szCs w:val="22"/>
        </w:rPr>
        <w:t xml:space="preserve"> No significa, sin embargo, que las noticias que transmitía eran distintas  a la tergiversada información que brindan los periódicos.  De hecho, la durante la guerra, la radio fue el medio usado para el desarrollo de la denominada propaganda negra. Esta estrategia de persuasión consistía en ocultar la fuente emisora tras disfrazar al emisor en su personalidad o su nacionalidad. “A partir de ese momento, los contenidos mezclan oportunamente informaciones reales que lograran atraerse la confianza del receptor y falsedades e invenciones que sirvan a los propósitos de la propaganda” (Ibid, 371). En todos los países involucrados directamente en el conflicto, se crearon emisoras clandestinas cuyo propósito  era lanzar mensajes derrotistas, pacifistas o desestabilizadores. De esa manera se sembraba la duda, la división y la confianza en las respectivas autoridades.</w:t>
      </w:r>
    </w:p>
    <w:p w14:paraId="6513BA82" w14:textId="6B8918F3" w:rsidR="00646235" w:rsidRPr="00A6332C" w:rsidRDefault="00AE0EF8" w:rsidP="00A6332C">
      <w:pPr>
        <w:spacing w:line="360" w:lineRule="auto"/>
        <w:jc w:val="both"/>
        <w:rPr>
          <w:rFonts w:ascii="Arial" w:hAnsi="Arial" w:cs="Arial"/>
          <w:sz w:val="22"/>
          <w:szCs w:val="22"/>
        </w:rPr>
      </w:pPr>
      <w:r w:rsidRPr="00A6332C">
        <w:rPr>
          <w:rFonts w:ascii="Arial" w:hAnsi="Arial" w:cs="Arial"/>
          <w:sz w:val="22"/>
          <w:szCs w:val="22"/>
        </w:rPr>
        <w:tab/>
        <w:t xml:space="preserve">Los anuncios ofreciendo modelos de radios, como se observa en la imagen </w:t>
      </w:r>
      <w:r w:rsidR="00556F0C" w:rsidRPr="00A6332C">
        <w:rPr>
          <w:rFonts w:ascii="Arial" w:hAnsi="Arial" w:cs="Arial"/>
          <w:sz w:val="22"/>
          <w:szCs w:val="22"/>
        </w:rPr>
        <w:t>6</w:t>
      </w:r>
      <w:r w:rsidRPr="00A6332C">
        <w:rPr>
          <w:rFonts w:ascii="Arial" w:hAnsi="Arial" w:cs="Arial"/>
          <w:sz w:val="22"/>
          <w:szCs w:val="22"/>
        </w:rPr>
        <w:t>, apelan a la necesidad de estar informados sobre la guerra</w:t>
      </w:r>
      <w:r w:rsidR="00AA7D53" w:rsidRPr="00A6332C">
        <w:rPr>
          <w:rFonts w:ascii="Arial" w:hAnsi="Arial" w:cs="Arial"/>
          <w:sz w:val="22"/>
          <w:szCs w:val="22"/>
        </w:rPr>
        <w:t>.</w:t>
      </w:r>
    </w:p>
    <w:p w14:paraId="2CBC7E1E" w14:textId="77777777" w:rsidR="008B4736" w:rsidRPr="00A6332C" w:rsidRDefault="008B4736" w:rsidP="00A6332C">
      <w:pPr>
        <w:spacing w:line="360" w:lineRule="auto"/>
        <w:jc w:val="both"/>
        <w:rPr>
          <w:rFonts w:ascii="Arial" w:hAnsi="Arial" w:cs="Arial"/>
          <w:sz w:val="22"/>
          <w:szCs w:val="22"/>
        </w:rPr>
      </w:pPr>
    </w:p>
    <w:p w14:paraId="7C66FD09" w14:textId="77777777" w:rsidR="00F93441" w:rsidRPr="00A6332C" w:rsidRDefault="00AE0EF8" w:rsidP="00A6332C">
      <w:pPr>
        <w:keepNext/>
        <w:spacing w:line="360" w:lineRule="auto"/>
        <w:jc w:val="both"/>
        <w:rPr>
          <w:rFonts w:ascii="Arial" w:hAnsi="Arial" w:cs="Arial"/>
          <w:sz w:val="22"/>
          <w:szCs w:val="22"/>
        </w:rPr>
      </w:pPr>
      <w:r w:rsidRPr="00A6332C">
        <w:rPr>
          <w:rFonts w:ascii="Arial" w:hAnsi="Arial" w:cs="Arial"/>
          <w:noProof/>
          <w:sz w:val="22"/>
          <w:szCs w:val="22"/>
          <w:lang w:val="es-ES"/>
        </w:rPr>
        <w:drawing>
          <wp:inline distT="0" distB="0" distL="0" distR="0" wp14:anchorId="50DC76AE" wp14:editId="41D8A056">
            <wp:extent cx="2396702" cy="2260928"/>
            <wp:effectExtent l="0" t="0" r="0" b="0"/>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98546" cy="2262668"/>
                    </a:xfrm>
                    <a:prstGeom prst="rect">
                      <a:avLst/>
                    </a:prstGeom>
                    <a:noFill/>
                    <a:ln>
                      <a:noFill/>
                    </a:ln>
                  </pic:spPr>
                </pic:pic>
              </a:graphicData>
            </a:graphic>
          </wp:inline>
        </w:drawing>
      </w:r>
    </w:p>
    <w:p w14:paraId="13437FB9" w14:textId="601D77CB" w:rsidR="00AE0EF8" w:rsidRPr="00A6332C" w:rsidRDefault="00AA7D53" w:rsidP="00A6332C">
      <w:pPr>
        <w:pStyle w:val="Epgrafe"/>
        <w:spacing w:after="0" w:line="360" w:lineRule="auto"/>
        <w:jc w:val="both"/>
        <w:outlineLvl w:val="0"/>
        <w:rPr>
          <w:rFonts w:ascii="Arial" w:hAnsi="Arial" w:cs="Arial"/>
          <w:b w:val="0"/>
          <w:color w:val="000000" w:themeColor="text1"/>
          <w:sz w:val="22"/>
          <w:szCs w:val="22"/>
        </w:rPr>
      </w:pPr>
      <w:r w:rsidRPr="00A6332C">
        <w:rPr>
          <w:rFonts w:ascii="Arial" w:hAnsi="Arial" w:cs="Arial"/>
          <w:b w:val="0"/>
          <w:color w:val="000000" w:themeColor="text1"/>
          <w:sz w:val="22"/>
          <w:szCs w:val="22"/>
        </w:rPr>
        <w:t xml:space="preserve">Imagen </w:t>
      </w:r>
      <w:r w:rsidR="00556F0C" w:rsidRPr="00A6332C">
        <w:rPr>
          <w:rFonts w:ascii="Arial" w:hAnsi="Arial" w:cs="Arial"/>
          <w:b w:val="0"/>
          <w:color w:val="000000" w:themeColor="text1"/>
          <w:sz w:val="22"/>
          <w:szCs w:val="22"/>
        </w:rPr>
        <w:t>6</w:t>
      </w:r>
    </w:p>
    <w:p w14:paraId="07C0C31F" w14:textId="3FBB7EE0" w:rsidR="00AA7D53" w:rsidRPr="00A6332C" w:rsidRDefault="00F93441" w:rsidP="00A6332C">
      <w:pPr>
        <w:spacing w:line="360" w:lineRule="auto"/>
        <w:jc w:val="both"/>
        <w:rPr>
          <w:rFonts w:ascii="Arial" w:hAnsi="Arial" w:cs="Arial"/>
          <w:sz w:val="22"/>
          <w:szCs w:val="22"/>
        </w:rPr>
      </w:pPr>
      <w:r w:rsidRPr="00A6332C">
        <w:rPr>
          <w:rFonts w:ascii="Arial" w:hAnsi="Arial" w:cs="Arial"/>
          <w:i/>
          <w:sz w:val="22"/>
          <w:szCs w:val="22"/>
        </w:rPr>
        <w:t>Diario de Costa Rica</w:t>
      </w:r>
      <w:r w:rsidRPr="00A6332C">
        <w:rPr>
          <w:rFonts w:ascii="Arial" w:hAnsi="Arial" w:cs="Arial"/>
          <w:sz w:val="22"/>
          <w:szCs w:val="22"/>
        </w:rPr>
        <w:t>, 3-9-1939, p. 3.</w:t>
      </w:r>
    </w:p>
    <w:p w14:paraId="07C6EF7C" w14:textId="77777777" w:rsidR="0023090C" w:rsidRPr="00A6332C" w:rsidRDefault="0023090C" w:rsidP="00A6332C">
      <w:pPr>
        <w:spacing w:line="360" w:lineRule="auto"/>
        <w:jc w:val="both"/>
        <w:rPr>
          <w:rFonts w:ascii="Arial" w:hAnsi="Arial" w:cs="Arial"/>
          <w:sz w:val="22"/>
          <w:szCs w:val="22"/>
        </w:rPr>
      </w:pPr>
    </w:p>
    <w:p w14:paraId="35B556CC" w14:textId="5BFFFEE6" w:rsidR="00DA6B81" w:rsidRPr="00A6332C" w:rsidRDefault="00F93441" w:rsidP="00A6332C">
      <w:pPr>
        <w:pStyle w:val="NormalWeb"/>
        <w:spacing w:before="0" w:beforeAutospacing="0" w:after="0" w:afterAutospacing="0" w:line="360" w:lineRule="auto"/>
        <w:ind w:firstLine="709"/>
        <w:jc w:val="both"/>
        <w:rPr>
          <w:rFonts w:ascii="Arial" w:hAnsi="Arial" w:cs="Arial"/>
          <w:sz w:val="22"/>
          <w:szCs w:val="22"/>
          <w:lang w:val="es-ES_tradnl"/>
        </w:rPr>
      </w:pPr>
      <w:r w:rsidRPr="00A6332C">
        <w:rPr>
          <w:rFonts w:ascii="Arial" w:hAnsi="Arial" w:cs="Arial"/>
          <w:sz w:val="22"/>
          <w:szCs w:val="22"/>
          <w:lang w:val="es-ES_tradnl"/>
        </w:rPr>
        <w:t xml:space="preserve">De hecho, en la publicidad de marcas de aparatos radiofónicos, también se promueve escuchar una estación determinada. El anuncio de la imagen </w:t>
      </w:r>
      <w:r w:rsidR="00556F0C" w:rsidRPr="00A6332C">
        <w:rPr>
          <w:rFonts w:ascii="Arial" w:hAnsi="Arial" w:cs="Arial"/>
          <w:sz w:val="22"/>
          <w:szCs w:val="22"/>
          <w:lang w:val="es-ES_tradnl"/>
        </w:rPr>
        <w:t xml:space="preserve">6 </w:t>
      </w:r>
      <w:r w:rsidRPr="00A6332C">
        <w:rPr>
          <w:rFonts w:ascii="Arial" w:hAnsi="Arial" w:cs="Arial"/>
          <w:sz w:val="22"/>
          <w:szCs w:val="22"/>
          <w:lang w:val="es-ES_tradnl"/>
        </w:rPr>
        <w:t xml:space="preserve">apela a la calidad de la recepción, </w:t>
      </w:r>
      <w:r w:rsidR="00A21ABD" w:rsidRPr="00A6332C">
        <w:rPr>
          <w:rFonts w:ascii="Arial" w:hAnsi="Arial" w:cs="Arial"/>
          <w:sz w:val="22"/>
          <w:szCs w:val="22"/>
          <w:lang w:val="es-ES_tradnl"/>
        </w:rPr>
        <w:t>e invita al público a</w:t>
      </w:r>
      <w:r w:rsidRPr="00A6332C">
        <w:rPr>
          <w:rFonts w:ascii="Arial" w:hAnsi="Arial" w:cs="Arial"/>
          <w:sz w:val="22"/>
          <w:szCs w:val="22"/>
          <w:lang w:val="es-ES_tradnl"/>
        </w:rPr>
        <w:t xml:space="preserve"> escuchar</w:t>
      </w:r>
      <w:r w:rsidR="00A21ABD" w:rsidRPr="00A6332C">
        <w:rPr>
          <w:rFonts w:ascii="Arial" w:hAnsi="Arial" w:cs="Arial"/>
          <w:sz w:val="22"/>
          <w:szCs w:val="22"/>
          <w:lang w:val="es-ES_tradnl"/>
        </w:rPr>
        <w:t xml:space="preserve"> las últimas noticias procedentes de Europa,</w:t>
      </w:r>
      <w:r w:rsidRPr="00A6332C">
        <w:rPr>
          <w:rFonts w:ascii="Arial" w:hAnsi="Arial" w:cs="Arial"/>
          <w:sz w:val="22"/>
          <w:szCs w:val="22"/>
          <w:lang w:val="es-ES_tradnl"/>
        </w:rPr>
        <w:t xml:space="preserve"> en la estación de ra</w:t>
      </w:r>
      <w:r w:rsidR="00A07D18" w:rsidRPr="00A6332C">
        <w:rPr>
          <w:rFonts w:ascii="Arial" w:hAnsi="Arial" w:cs="Arial"/>
          <w:sz w:val="22"/>
          <w:szCs w:val="22"/>
          <w:lang w:val="es-ES_tradnl"/>
        </w:rPr>
        <w:t>dio “La V</w:t>
      </w:r>
      <w:r w:rsidRPr="00A6332C">
        <w:rPr>
          <w:rFonts w:ascii="Arial" w:hAnsi="Arial" w:cs="Arial"/>
          <w:sz w:val="22"/>
          <w:szCs w:val="22"/>
          <w:lang w:val="es-ES_tradnl"/>
        </w:rPr>
        <w:t xml:space="preserve">oz de la </w:t>
      </w:r>
      <w:r w:rsidR="00A07D18" w:rsidRPr="00A6332C">
        <w:rPr>
          <w:rFonts w:ascii="Arial" w:hAnsi="Arial" w:cs="Arial"/>
          <w:sz w:val="22"/>
          <w:szCs w:val="22"/>
          <w:lang w:val="es-ES_tradnl"/>
        </w:rPr>
        <w:t>Víctor</w:t>
      </w:r>
      <w:r w:rsidRPr="00A6332C">
        <w:rPr>
          <w:rFonts w:ascii="Arial" w:hAnsi="Arial" w:cs="Arial"/>
          <w:sz w:val="22"/>
          <w:szCs w:val="22"/>
          <w:lang w:val="es-ES_tradnl"/>
        </w:rPr>
        <w:t>” “y del mundo entero”. Agregaba que recibían los “servicios de las principales agencias noticiosas americanas”.</w:t>
      </w:r>
      <w:r w:rsidR="003A2762" w:rsidRPr="00A6332C">
        <w:rPr>
          <w:rFonts w:ascii="Arial" w:hAnsi="Arial" w:cs="Arial"/>
          <w:sz w:val="22"/>
          <w:szCs w:val="22"/>
          <w:lang w:val="es-ES_tradnl"/>
        </w:rPr>
        <w:t xml:space="preserve"> En este caso en particular, La Voz de la Víctor era una estación perteneciente a “Radiodifusora Diario Costa Rica Limitada”</w:t>
      </w:r>
      <w:r w:rsidR="00851CCF" w:rsidRPr="00A6332C">
        <w:rPr>
          <w:rFonts w:ascii="Arial" w:hAnsi="Arial" w:cs="Arial"/>
          <w:sz w:val="22"/>
          <w:szCs w:val="22"/>
          <w:lang w:val="es-ES_tradnl"/>
        </w:rPr>
        <w:t>(Vega, 2015, 908).</w:t>
      </w:r>
      <w:r w:rsidR="00DA6B81" w:rsidRPr="00A6332C">
        <w:rPr>
          <w:rFonts w:ascii="Arial" w:hAnsi="Arial" w:cs="Arial"/>
          <w:sz w:val="22"/>
          <w:szCs w:val="22"/>
          <w:lang w:val="es-ES_tradnl"/>
        </w:rPr>
        <w:t xml:space="preserve"> De esa manera los dueños del </w:t>
      </w:r>
      <w:r w:rsidR="00DA6B81" w:rsidRPr="00A6332C">
        <w:rPr>
          <w:rFonts w:ascii="Arial" w:hAnsi="Arial" w:cs="Arial"/>
          <w:i/>
          <w:sz w:val="22"/>
          <w:szCs w:val="22"/>
          <w:lang w:val="es-ES_tradnl"/>
        </w:rPr>
        <w:t>Diario de Costa Rica</w:t>
      </w:r>
      <w:r w:rsidR="00DA6B81" w:rsidRPr="00A6332C">
        <w:rPr>
          <w:rFonts w:ascii="Arial" w:hAnsi="Arial" w:cs="Arial"/>
          <w:sz w:val="22"/>
          <w:szCs w:val="22"/>
          <w:lang w:val="es-ES_tradnl"/>
        </w:rPr>
        <w:t xml:space="preserve"> utiliza</w:t>
      </w:r>
      <w:r w:rsidR="00A21ABD" w:rsidRPr="00A6332C">
        <w:rPr>
          <w:rFonts w:ascii="Arial" w:hAnsi="Arial" w:cs="Arial"/>
          <w:sz w:val="22"/>
          <w:szCs w:val="22"/>
          <w:lang w:val="es-ES_tradnl"/>
        </w:rPr>
        <w:t>ro</w:t>
      </w:r>
      <w:r w:rsidR="00DA6B81" w:rsidRPr="00A6332C">
        <w:rPr>
          <w:rFonts w:ascii="Arial" w:hAnsi="Arial" w:cs="Arial"/>
          <w:sz w:val="22"/>
          <w:szCs w:val="22"/>
          <w:lang w:val="es-ES_tradnl"/>
        </w:rPr>
        <w:t xml:space="preserve">n dos medios de comunicación, con los mismos intereses y noticias similares, para informar sobre los acontecimientos bélicos. </w:t>
      </w:r>
      <w:r w:rsidR="00A21ABD" w:rsidRPr="00A6332C">
        <w:rPr>
          <w:rFonts w:ascii="Arial" w:hAnsi="Arial" w:cs="Arial"/>
          <w:sz w:val="22"/>
          <w:szCs w:val="22"/>
          <w:lang w:val="es-ES_tradnl"/>
        </w:rPr>
        <w:t xml:space="preserve">Así atrapan </w:t>
      </w:r>
      <w:r w:rsidR="00DA6B81" w:rsidRPr="00A6332C">
        <w:rPr>
          <w:rFonts w:ascii="Arial" w:hAnsi="Arial" w:cs="Arial"/>
          <w:sz w:val="22"/>
          <w:szCs w:val="22"/>
          <w:lang w:val="es-ES_tradnl"/>
        </w:rPr>
        <w:t>un público mayor.</w:t>
      </w:r>
    </w:p>
    <w:p w14:paraId="1F19DF16" w14:textId="70074866" w:rsidR="00DA6B81" w:rsidRPr="00A6332C" w:rsidRDefault="00DA6B81" w:rsidP="00A6332C">
      <w:pPr>
        <w:pStyle w:val="NormalWeb"/>
        <w:spacing w:before="0" w:beforeAutospacing="0" w:after="0" w:afterAutospacing="0" w:line="360" w:lineRule="auto"/>
        <w:ind w:firstLine="709"/>
        <w:jc w:val="both"/>
        <w:rPr>
          <w:rFonts w:ascii="Arial" w:hAnsi="Arial" w:cs="Arial"/>
          <w:sz w:val="22"/>
          <w:szCs w:val="22"/>
          <w:lang w:val="es-ES_tradnl"/>
        </w:rPr>
      </w:pPr>
      <w:r w:rsidRPr="00A6332C">
        <w:rPr>
          <w:rFonts w:ascii="Arial" w:hAnsi="Arial" w:cs="Arial"/>
          <w:sz w:val="22"/>
          <w:szCs w:val="22"/>
          <w:lang w:val="es-ES_tradnl"/>
        </w:rPr>
        <w:t xml:space="preserve">Además de la radio, </w:t>
      </w:r>
      <w:r w:rsidR="00A21ABD" w:rsidRPr="00A6332C">
        <w:rPr>
          <w:rFonts w:ascii="Arial" w:hAnsi="Arial" w:cs="Arial"/>
          <w:sz w:val="22"/>
          <w:szCs w:val="22"/>
          <w:lang w:val="es-ES_tradnl"/>
        </w:rPr>
        <w:t>durante la Segunda Guerra Mundial los medios usaron</w:t>
      </w:r>
      <w:r w:rsidRPr="00A6332C">
        <w:rPr>
          <w:rFonts w:ascii="Arial" w:hAnsi="Arial" w:cs="Arial"/>
          <w:sz w:val="22"/>
          <w:szCs w:val="22"/>
          <w:lang w:val="es-ES_tradnl"/>
        </w:rPr>
        <w:t xml:space="preserve"> copiosamente la fotografía. Ciertamente desde 1880 ya se había integrado la imagen </w:t>
      </w:r>
      <w:r w:rsidR="00A21ABD" w:rsidRPr="00A6332C">
        <w:rPr>
          <w:rFonts w:ascii="Arial" w:hAnsi="Arial" w:cs="Arial"/>
          <w:sz w:val="22"/>
          <w:szCs w:val="22"/>
          <w:lang w:val="es-ES_tradnl"/>
        </w:rPr>
        <w:t xml:space="preserve">al </w:t>
      </w:r>
      <w:r w:rsidR="00987B11" w:rsidRPr="00A6332C">
        <w:rPr>
          <w:rFonts w:ascii="Arial" w:hAnsi="Arial" w:cs="Arial"/>
          <w:sz w:val="22"/>
          <w:szCs w:val="22"/>
          <w:lang w:val="es-ES_tradnl"/>
        </w:rPr>
        <w:t>periódico impreso</w:t>
      </w:r>
      <w:r w:rsidRPr="00A6332C">
        <w:rPr>
          <w:rFonts w:ascii="Arial" w:hAnsi="Arial" w:cs="Arial"/>
          <w:sz w:val="22"/>
          <w:szCs w:val="22"/>
          <w:lang w:val="es-ES_tradnl"/>
        </w:rPr>
        <w:t xml:space="preserve"> pero fueron los conflictos bélicos los que favorecieron el desarroll</w:t>
      </w:r>
      <w:r w:rsidR="00A21ABD" w:rsidRPr="00A6332C">
        <w:rPr>
          <w:rFonts w:ascii="Arial" w:hAnsi="Arial" w:cs="Arial"/>
          <w:sz w:val="22"/>
          <w:szCs w:val="22"/>
          <w:lang w:val="es-ES_tradnl"/>
        </w:rPr>
        <w:t xml:space="preserve">o de la fotografía periodística. </w:t>
      </w:r>
      <w:r w:rsidR="00A07D18" w:rsidRPr="00A6332C">
        <w:rPr>
          <w:rFonts w:ascii="Arial" w:hAnsi="Arial" w:cs="Arial"/>
          <w:sz w:val="22"/>
          <w:szCs w:val="22"/>
          <w:lang w:val="es-ES_tradnl"/>
        </w:rPr>
        <w:t>D</w:t>
      </w:r>
      <w:r w:rsidR="00A21ABD" w:rsidRPr="00A6332C">
        <w:rPr>
          <w:rFonts w:ascii="Arial" w:hAnsi="Arial" w:cs="Arial"/>
          <w:sz w:val="22"/>
          <w:szCs w:val="22"/>
          <w:lang w:val="es-ES_tradnl"/>
        </w:rPr>
        <w:t xml:space="preserve">urante la </w:t>
      </w:r>
      <w:r w:rsidRPr="00A6332C">
        <w:rPr>
          <w:rFonts w:ascii="Arial" w:hAnsi="Arial" w:cs="Arial"/>
          <w:sz w:val="22"/>
          <w:szCs w:val="22"/>
          <w:lang w:val="es-ES_tradnl"/>
        </w:rPr>
        <w:t>Segunda Guerra Mundial el avance tecnológico de la fotografía de guerra fue notable.</w:t>
      </w:r>
      <w:r w:rsidR="0067189D" w:rsidRPr="00A6332C">
        <w:rPr>
          <w:rFonts w:ascii="Arial" w:hAnsi="Arial" w:cs="Arial"/>
          <w:sz w:val="22"/>
          <w:szCs w:val="22"/>
          <w:lang w:val="es-ES_tradnl"/>
        </w:rPr>
        <w:t xml:space="preserve"> Se convirtió en un registro visual de la </w:t>
      </w:r>
      <w:r w:rsidR="00836DFC" w:rsidRPr="00A6332C">
        <w:rPr>
          <w:rFonts w:ascii="Arial" w:hAnsi="Arial" w:cs="Arial"/>
          <w:sz w:val="22"/>
          <w:szCs w:val="22"/>
          <w:lang w:val="es-ES_tradnl"/>
        </w:rPr>
        <w:t xml:space="preserve">historia de los acontecimientos </w:t>
      </w:r>
      <w:r w:rsidR="00A21ABD" w:rsidRPr="00A6332C">
        <w:rPr>
          <w:rFonts w:ascii="Arial" w:hAnsi="Arial" w:cs="Arial"/>
          <w:sz w:val="22"/>
          <w:szCs w:val="22"/>
          <w:lang w:val="es-ES_tradnl"/>
        </w:rPr>
        <w:t xml:space="preserve">que además era </w:t>
      </w:r>
      <w:r w:rsidR="00836DFC" w:rsidRPr="00A6332C">
        <w:rPr>
          <w:rFonts w:ascii="Arial" w:hAnsi="Arial" w:cs="Arial"/>
          <w:sz w:val="22"/>
          <w:szCs w:val="22"/>
          <w:lang w:val="es-ES_tradnl"/>
        </w:rPr>
        <w:t>muy demandado</w:t>
      </w:r>
      <w:r w:rsidR="007A5770" w:rsidRPr="00A6332C">
        <w:rPr>
          <w:rFonts w:ascii="Arial" w:hAnsi="Arial" w:cs="Arial"/>
          <w:sz w:val="22"/>
          <w:szCs w:val="22"/>
          <w:lang w:val="es-ES_tradnl"/>
        </w:rPr>
        <w:t>.</w:t>
      </w:r>
    </w:p>
    <w:p w14:paraId="1035D2C9" w14:textId="408010B7" w:rsidR="007A5770" w:rsidRPr="00A6332C" w:rsidRDefault="007A5770" w:rsidP="00A6332C">
      <w:pPr>
        <w:pStyle w:val="NormalWeb"/>
        <w:spacing w:before="0" w:beforeAutospacing="0" w:after="0" w:afterAutospacing="0" w:line="360" w:lineRule="auto"/>
        <w:ind w:firstLine="709"/>
        <w:jc w:val="both"/>
        <w:rPr>
          <w:rFonts w:ascii="Arial" w:hAnsi="Arial" w:cs="Arial"/>
          <w:sz w:val="22"/>
          <w:szCs w:val="22"/>
          <w:lang w:val="es-ES_tradnl"/>
        </w:rPr>
      </w:pPr>
      <w:r w:rsidRPr="00A6332C">
        <w:rPr>
          <w:rFonts w:ascii="Arial" w:hAnsi="Arial" w:cs="Arial"/>
          <w:sz w:val="22"/>
          <w:szCs w:val="22"/>
          <w:lang w:val="es-ES_tradnl"/>
        </w:rPr>
        <w:t xml:space="preserve">A sabiendas de la importancia y el impacto que las imágenes tienen en el público, el </w:t>
      </w:r>
      <w:r w:rsidRPr="00A6332C">
        <w:rPr>
          <w:rFonts w:ascii="Arial" w:hAnsi="Arial" w:cs="Arial"/>
          <w:i/>
          <w:sz w:val="22"/>
          <w:szCs w:val="22"/>
          <w:lang w:val="es-ES_tradnl"/>
        </w:rPr>
        <w:t>Diario de Costa Rica</w:t>
      </w:r>
      <w:r w:rsidRPr="00A6332C">
        <w:rPr>
          <w:rFonts w:ascii="Arial" w:hAnsi="Arial" w:cs="Arial"/>
          <w:sz w:val="22"/>
          <w:szCs w:val="22"/>
          <w:lang w:val="es-ES_tradnl"/>
        </w:rPr>
        <w:t xml:space="preserve"> publicó lo que serían las “primeras radiofotos” el </w:t>
      </w:r>
      <w:r w:rsidR="0041770F" w:rsidRPr="00A6332C">
        <w:rPr>
          <w:rFonts w:ascii="Arial" w:hAnsi="Arial" w:cs="Arial"/>
          <w:sz w:val="22"/>
          <w:szCs w:val="22"/>
          <w:lang w:val="es-ES_tradnl"/>
        </w:rPr>
        <w:t>6</w:t>
      </w:r>
      <w:r w:rsidRPr="00A6332C">
        <w:rPr>
          <w:rFonts w:ascii="Arial" w:hAnsi="Arial" w:cs="Arial"/>
          <w:sz w:val="22"/>
          <w:szCs w:val="22"/>
          <w:lang w:val="es-ES_tradnl"/>
        </w:rPr>
        <w:t xml:space="preserve"> de setiembre de 1939 (v</w:t>
      </w:r>
      <w:r w:rsidR="00AA7D53" w:rsidRPr="00A6332C">
        <w:rPr>
          <w:rFonts w:ascii="Arial" w:hAnsi="Arial" w:cs="Arial"/>
          <w:sz w:val="22"/>
          <w:szCs w:val="22"/>
          <w:lang w:val="es-ES_tradnl"/>
        </w:rPr>
        <w:t xml:space="preserve">éase Imagen </w:t>
      </w:r>
      <w:r w:rsidR="00556F0C" w:rsidRPr="00A6332C">
        <w:rPr>
          <w:rFonts w:ascii="Arial" w:hAnsi="Arial" w:cs="Arial"/>
          <w:sz w:val="22"/>
          <w:szCs w:val="22"/>
          <w:lang w:val="es-ES_tradnl"/>
        </w:rPr>
        <w:t>7</w:t>
      </w:r>
      <w:r w:rsidRPr="00A6332C">
        <w:rPr>
          <w:rFonts w:ascii="Arial" w:hAnsi="Arial" w:cs="Arial"/>
          <w:sz w:val="22"/>
          <w:szCs w:val="22"/>
          <w:lang w:val="es-ES_tradnl"/>
        </w:rPr>
        <w:t>).</w:t>
      </w:r>
    </w:p>
    <w:p w14:paraId="3AF7FCDE" w14:textId="77777777" w:rsidR="00E53290" w:rsidRPr="00A6332C" w:rsidRDefault="00E53290" w:rsidP="00A6332C">
      <w:pPr>
        <w:pStyle w:val="NormalWeb"/>
        <w:spacing w:before="0" w:beforeAutospacing="0" w:after="0" w:afterAutospacing="0" w:line="360" w:lineRule="auto"/>
        <w:ind w:firstLine="709"/>
        <w:jc w:val="both"/>
        <w:rPr>
          <w:rFonts w:ascii="Arial" w:hAnsi="Arial" w:cs="Arial"/>
          <w:sz w:val="22"/>
          <w:szCs w:val="22"/>
          <w:lang w:val="es-ES_tradnl"/>
        </w:rPr>
      </w:pPr>
    </w:p>
    <w:p w14:paraId="4C95818B" w14:textId="77777777" w:rsidR="00D072FC" w:rsidRPr="00A6332C" w:rsidRDefault="007A5770" w:rsidP="00A6332C">
      <w:pPr>
        <w:keepNext/>
        <w:spacing w:line="360" w:lineRule="auto"/>
        <w:jc w:val="both"/>
        <w:rPr>
          <w:rFonts w:ascii="Arial" w:hAnsi="Arial" w:cs="Arial"/>
          <w:sz w:val="22"/>
          <w:szCs w:val="22"/>
        </w:rPr>
      </w:pPr>
      <w:r w:rsidRPr="00A6332C">
        <w:rPr>
          <w:rFonts w:ascii="Arial" w:hAnsi="Arial" w:cs="Arial"/>
          <w:noProof/>
          <w:sz w:val="22"/>
          <w:szCs w:val="22"/>
          <w:lang w:val="es-ES"/>
        </w:rPr>
        <w:drawing>
          <wp:inline distT="0" distB="0" distL="0" distR="0" wp14:anchorId="0F1720B9" wp14:editId="4F133770">
            <wp:extent cx="3654002" cy="3051360"/>
            <wp:effectExtent l="0" t="0" r="3810" b="0"/>
            <wp:docPr id="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58554" cy="3055161"/>
                    </a:xfrm>
                    <a:prstGeom prst="rect">
                      <a:avLst/>
                    </a:prstGeom>
                    <a:noFill/>
                    <a:ln>
                      <a:noFill/>
                    </a:ln>
                  </pic:spPr>
                </pic:pic>
              </a:graphicData>
            </a:graphic>
          </wp:inline>
        </w:drawing>
      </w:r>
    </w:p>
    <w:p w14:paraId="0AFF9563" w14:textId="10C658A2" w:rsidR="00AE0EF8" w:rsidRPr="00A6332C" w:rsidRDefault="00D072FC" w:rsidP="00A6332C">
      <w:pPr>
        <w:pStyle w:val="Epgrafe"/>
        <w:spacing w:after="0" w:line="360" w:lineRule="auto"/>
        <w:jc w:val="both"/>
        <w:outlineLvl w:val="0"/>
        <w:rPr>
          <w:rFonts w:ascii="Arial" w:hAnsi="Arial" w:cs="Arial"/>
          <w:b w:val="0"/>
          <w:color w:val="000000" w:themeColor="text1"/>
          <w:sz w:val="22"/>
          <w:szCs w:val="22"/>
        </w:rPr>
      </w:pPr>
      <w:r w:rsidRPr="00A6332C">
        <w:rPr>
          <w:rFonts w:ascii="Arial" w:hAnsi="Arial" w:cs="Arial"/>
          <w:b w:val="0"/>
          <w:color w:val="000000" w:themeColor="text1"/>
          <w:sz w:val="22"/>
          <w:szCs w:val="22"/>
        </w:rPr>
        <w:t xml:space="preserve">Imagen </w:t>
      </w:r>
      <w:r w:rsidR="00556F0C" w:rsidRPr="00A6332C">
        <w:rPr>
          <w:rFonts w:ascii="Arial" w:hAnsi="Arial" w:cs="Arial"/>
          <w:b w:val="0"/>
          <w:color w:val="000000" w:themeColor="text1"/>
          <w:sz w:val="22"/>
          <w:szCs w:val="22"/>
        </w:rPr>
        <w:t>7</w:t>
      </w:r>
    </w:p>
    <w:p w14:paraId="091B446D" w14:textId="6E17115D" w:rsidR="005E3B6E" w:rsidRPr="00A6332C" w:rsidRDefault="00D072FC" w:rsidP="00A6332C">
      <w:pPr>
        <w:spacing w:line="360" w:lineRule="auto"/>
        <w:jc w:val="both"/>
        <w:rPr>
          <w:rFonts w:ascii="Arial" w:hAnsi="Arial" w:cs="Arial"/>
          <w:sz w:val="22"/>
          <w:szCs w:val="22"/>
        </w:rPr>
      </w:pPr>
      <w:r w:rsidRPr="00A6332C">
        <w:rPr>
          <w:rFonts w:ascii="Arial" w:hAnsi="Arial" w:cs="Arial"/>
          <w:i/>
          <w:sz w:val="22"/>
          <w:szCs w:val="22"/>
        </w:rPr>
        <w:t>Diario de Costa Rica</w:t>
      </w:r>
      <w:r w:rsidRPr="00A6332C">
        <w:rPr>
          <w:rFonts w:ascii="Arial" w:hAnsi="Arial" w:cs="Arial"/>
          <w:sz w:val="22"/>
          <w:szCs w:val="22"/>
        </w:rPr>
        <w:t>, 6-9-1939, p. 1.</w:t>
      </w:r>
    </w:p>
    <w:p w14:paraId="06021E1E" w14:textId="77777777" w:rsidR="00567B1A" w:rsidRPr="00A6332C" w:rsidRDefault="00567B1A" w:rsidP="00A6332C">
      <w:pPr>
        <w:spacing w:line="360" w:lineRule="auto"/>
        <w:jc w:val="both"/>
        <w:rPr>
          <w:rFonts w:ascii="Arial" w:hAnsi="Arial" w:cs="Arial"/>
          <w:sz w:val="22"/>
          <w:szCs w:val="22"/>
        </w:rPr>
      </w:pPr>
    </w:p>
    <w:p w14:paraId="71F95EAB" w14:textId="5DB64F99" w:rsidR="005E3B6E" w:rsidRPr="00A6332C" w:rsidRDefault="007A5770" w:rsidP="00A6332C">
      <w:pPr>
        <w:spacing w:line="360" w:lineRule="auto"/>
        <w:jc w:val="both"/>
        <w:rPr>
          <w:rFonts w:ascii="Arial" w:hAnsi="Arial" w:cs="Arial"/>
          <w:sz w:val="22"/>
          <w:szCs w:val="22"/>
        </w:rPr>
      </w:pPr>
      <w:r w:rsidRPr="00A6332C">
        <w:rPr>
          <w:rFonts w:ascii="Arial" w:hAnsi="Arial" w:cs="Arial"/>
          <w:sz w:val="22"/>
          <w:szCs w:val="22"/>
        </w:rPr>
        <w:tab/>
        <w:t xml:space="preserve">Se trata de una </w:t>
      </w:r>
      <w:r w:rsidR="00A21ABD" w:rsidRPr="00A6332C">
        <w:rPr>
          <w:rFonts w:ascii="Arial" w:hAnsi="Arial" w:cs="Arial"/>
          <w:sz w:val="22"/>
          <w:szCs w:val="22"/>
        </w:rPr>
        <w:t>imagen</w:t>
      </w:r>
      <w:r w:rsidRPr="00A6332C">
        <w:rPr>
          <w:rFonts w:ascii="Arial" w:hAnsi="Arial" w:cs="Arial"/>
          <w:sz w:val="22"/>
          <w:szCs w:val="22"/>
        </w:rPr>
        <w:t xml:space="preserve"> bien lograda</w:t>
      </w:r>
      <w:r w:rsidR="00A21ABD" w:rsidRPr="00A6332C">
        <w:rPr>
          <w:rFonts w:ascii="Arial" w:hAnsi="Arial" w:cs="Arial"/>
          <w:sz w:val="22"/>
          <w:szCs w:val="22"/>
        </w:rPr>
        <w:t>, nítida</w:t>
      </w:r>
      <w:r w:rsidRPr="00A6332C">
        <w:rPr>
          <w:rFonts w:ascii="Arial" w:hAnsi="Arial" w:cs="Arial"/>
          <w:sz w:val="22"/>
          <w:szCs w:val="22"/>
        </w:rPr>
        <w:t xml:space="preserve"> que muestra una composición de cinco fotografías </w:t>
      </w:r>
      <w:r w:rsidR="00AA40B9" w:rsidRPr="00A6332C">
        <w:rPr>
          <w:rFonts w:ascii="Arial" w:hAnsi="Arial" w:cs="Arial"/>
          <w:sz w:val="22"/>
          <w:szCs w:val="22"/>
        </w:rPr>
        <w:t>exhibiendo</w:t>
      </w:r>
      <w:r w:rsidRPr="00A6332C">
        <w:rPr>
          <w:rFonts w:ascii="Arial" w:hAnsi="Arial" w:cs="Arial"/>
          <w:sz w:val="22"/>
          <w:szCs w:val="22"/>
        </w:rPr>
        <w:t xml:space="preserve"> soldados, heridos, autos, entre otras. En el pie de gravado se aclara:</w:t>
      </w:r>
    </w:p>
    <w:p w14:paraId="052A186F" w14:textId="77777777" w:rsidR="00E53290" w:rsidRPr="00A6332C" w:rsidRDefault="00E53290" w:rsidP="00A6332C">
      <w:pPr>
        <w:spacing w:line="360" w:lineRule="auto"/>
        <w:jc w:val="both"/>
        <w:rPr>
          <w:rFonts w:ascii="Arial" w:hAnsi="Arial" w:cs="Arial"/>
          <w:sz w:val="22"/>
          <w:szCs w:val="22"/>
        </w:rPr>
      </w:pPr>
    </w:p>
    <w:p w14:paraId="50E4F6F9" w14:textId="1B018556" w:rsidR="007A5770" w:rsidRPr="00A6332C" w:rsidRDefault="0041770F" w:rsidP="00A6332C">
      <w:pPr>
        <w:spacing w:line="360" w:lineRule="auto"/>
        <w:ind w:left="567" w:right="567"/>
        <w:jc w:val="both"/>
        <w:rPr>
          <w:rFonts w:ascii="Arial" w:hAnsi="Arial" w:cs="Arial"/>
          <w:sz w:val="22"/>
          <w:szCs w:val="22"/>
        </w:rPr>
      </w:pPr>
      <w:r w:rsidRPr="00A6332C">
        <w:rPr>
          <w:rFonts w:ascii="Arial" w:hAnsi="Arial" w:cs="Arial"/>
          <w:sz w:val="22"/>
          <w:szCs w:val="22"/>
        </w:rPr>
        <w:t>“DIARIO DE COSTA RICA ofrece hoy a sus lectores las primeras radiofotos de la guerra, llegadas de Nueva York a San José por avión y transmitidas desde Europa a los Estados Unidos por radio. Arriba en el Danzing polaco, camiones alemanes camino de Teschen Centro: una batería de Jaérez germana preparando la descarga. Abajo: izquierda una casa incendiada por el fuego del ataque alemán en una población del Lee de Silesia. Derecha: soldados nazis frente un edificio semi destruido de un pueblo tomado a los polacos</w:t>
      </w:r>
      <w:r w:rsidR="00A21ABD" w:rsidRPr="00A6332C">
        <w:rPr>
          <w:rFonts w:ascii="Arial" w:hAnsi="Arial" w:cs="Arial"/>
          <w:sz w:val="22"/>
          <w:szCs w:val="22"/>
        </w:rPr>
        <w:t>” (</w:t>
      </w:r>
      <w:r w:rsidR="00A21ABD" w:rsidRPr="00A6332C">
        <w:rPr>
          <w:rFonts w:ascii="Arial" w:hAnsi="Arial" w:cs="Arial"/>
          <w:i/>
          <w:sz w:val="22"/>
          <w:szCs w:val="22"/>
        </w:rPr>
        <w:t>Diario de Costa Rica</w:t>
      </w:r>
      <w:r w:rsidR="00A21ABD" w:rsidRPr="00A6332C">
        <w:rPr>
          <w:rFonts w:ascii="Arial" w:hAnsi="Arial" w:cs="Arial"/>
          <w:sz w:val="22"/>
          <w:szCs w:val="22"/>
        </w:rPr>
        <w:t>, 6-9-1939, p.1)</w:t>
      </w:r>
      <w:r w:rsidRPr="00A6332C">
        <w:rPr>
          <w:rFonts w:ascii="Arial" w:hAnsi="Arial" w:cs="Arial"/>
          <w:sz w:val="22"/>
          <w:szCs w:val="22"/>
        </w:rPr>
        <w:t>.</w:t>
      </w:r>
    </w:p>
    <w:p w14:paraId="55BF68E9" w14:textId="77777777" w:rsidR="00AA7D53" w:rsidRPr="00A6332C" w:rsidRDefault="00AA7D53" w:rsidP="00A6332C">
      <w:pPr>
        <w:spacing w:line="360" w:lineRule="auto"/>
        <w:ind w:left="567" w:right="567"/>
        <w:jc w:val="both"/>
        <w:rPr>
          <w:rFonts w:ascii="Arial" w:hAnsi="Arial" w:cs="Arial"/>
          <w:sz w:val="22"/>
          <w:szCs w:val="22"/>
        </w:rPr>
      </w:pPr>
    </w:p>
    <w:p w14:paraId="7D8735EE" w14:textId="109CD0F7" w:rsidR="00C47065" w:rsidRPr="00A6332C" w:rsidRDefault="00C47065" w:rsidP="00A6332C">
      <w:pPr>
        <w:spacing w:line="360" w:lineRule="auto"/>
        <w:jc w:val="both"/>
        <w:rPr>
          <w:rFonts w:ascii="Arial" w:hAnsi="Arial" w:cs="Arial"/>
          <w:sz w:val="22"/>
          <w:szCs w:val="22"/>
        </w:rPr>
      </w:pPr>
      <w:r w:rsidRPr="00A6332C">
        <w:rPr>
          <w:rFonts w:ascii="Arial" w:hAnsi="Arial" w:cs="Arial"/>
          <w:sz w:val="22"/>
          <w:szCs w:val="22"/>
        </w:rPr>
        <w:tab/>
        <w:t>La Agencia de noticias Associated Pess había iniciado hacía 5 años el servicio regular de radiofotos (Cuarterolo, 2015, 1). A juzgar por el pie de fotografía, era un servicio poco frecuente y que para el momento, resultó una verdadera ayuda pues significaba combinar texto e imagen proporcionándole una aureola de verdad y de objetividad.</w:t>
      </w:r>
      <w:r w:rsidR="003E1359" w:rsidRPr="00A6332C">
        <w:rPr>
          <w:rFonts w:ascii="Arial" w:hAnsi="Arial" w:cs="Arial"/>
          <w:sz w:val="22"/>
          <w:szCs w:val="22"/>
        </w:rPr>
        <w:t xml:space="preserve"> De esta manera, la imagen se convierte en noticia y la noticia en imagen, como se ensayó con éxito en la guerra de Secesión.</w:t>
      </w:r>
    </w:p>
    <w:p w14:paraId="044686A7" w14:textId="2B288A2A" w:rsidR="00451851" w:rsidRPr="00A6332C" w:rsidRDefault="003E1359" w:rsidP="00A6332C">
      <w:pPr>
        <w:spacing w:line="360" w:lineRule="auto"/>
        <w:jc w:val="both"/>
        <w:rPr>
          <w:rFonts w:ascii="Arial" w:hAnsi="Arial" w:cs="Arial"/>
          <w:sz w:val="22"/>
          <w:szCs w:val="22"/>
        </w:rPr>
      </w:pPr>
      <w:r w:rsidRPr="00A6332C">
        <w:rPr>
          <w:rFonts w:ascii="Arial" w:hAnsi="Arial" w:cs="Arial"/>
          <w:sz w:val="22"/>
          <w:szCs w:val="22"/>
        </w:rPr>
        <w:tab/>
        <w:t>De hecho, en la tercera década del siglo XX, se consolida e</w:t>
      </w:r>
      <w:r w:rsidR="00451851" w:rsidRPr="00A6332C">
        <w:rPr>
          <w:rFonts w:ascii="Arial" w:hAnsi="Arial" w:cs="Arial"/>
          <w:sz w:val="22"/>
          <w:szCs w:val="22"/>
        </w:rPr>
        <w:t>l</w:t>
      </w:r>
      <w:r w:rsidRPr="00A6332C">
        <w:rPr>
          <w:rFonts w:ascii="Arial" w:hAnsi="Arial" w:cs="Arial"/>
          <w:sz w:val="22"/>
          <w:szCs w:val="22"/>
        </w:rPr>
        <w:t xml:space="preserve"> periodismo gráfico, “entendido este como el formato informativo en el que una o varias fotografías relatan por sí solas (o con el apoyo secundario de textos breves) un acontecimiento o hecho noticioso” (Rueda, et. al., 2014, 136). El apogeo inició en Alemania y pronto se trasladó a Estados Unidos y en Costa Rica es ya claro su uso en la década de 1930.</w:t>
      </w:r>
    </w:p>
    <w:p w14:paraId="56ACA05F" w14:textId="09DEAD28" w:rsidR="00E53290" w:rsidRPr="00A6332C" w:rsidRDefault="00E53290" w:rsidP="00A6332C">
      <w:pPr>
        <w:spacing w:line="360" w:lineRule="auto"/>
        <w:jc w:val="both"/>
        <w:rPr>
          <w:rFonts w:ascii="Arial" w:hAnsi="Arial" w:cs="Arial"/>
          <w:sz w:val="22"/>
          <w:szCs w:val="22"/>
        </w:rPr>
      </w:pPr>
      <w:r w:rsidRPr="00A6332C">
        <w:rPr>
          <w:rFonts w:ascii="Arial" w:hAnsi="Arial" w:cs="Arial"/>
          <w:sz w:val="22"/>
          <w:szCs w:val="22"/>
        </w:rPr>
        <w:tab/>
        <w:t>La AP, desde 1935, se había asociado con la agencia Keystone para distribuir reportajes fotográficos  entre sus abonados a través del servicio de telefoto (Checa, 2014, 133), de manera tal que el Diario de Costa Rica, se beneficia de ese servicio en un momento en el que la demanda por la información exigía innovar.</w:t>
      </w:r>
    </w:p>
    <w:p w14:paraId="2505BA0B" w14:textId="77777777" w:rsidR="00295A5D" w:rsidRPr="00A6332C" w:rsidRDefault="00295A5D" w:rsidP="00A6332C">
      <w:pPr>
        <w:spacing w:line="360" w:lineRule="auto"/>
        <w:jc w:val="both"/>
        <w:rPr>
          <w:rFonts w:ascii="Arial" w:hAnsi="Arial" w:cs="Arial"/>
          <w:b/>
          <w:sz w:val="22"/>
          <w:szCs w:val="22"/>
        </w:rPr>
      </w:pPr>
    </w:p>
    <w:p w14:paraId="07356EAC" w14:textId="298B16C0" w:rsidR="007A5770" w:rsidRPr="00A6332C" w:rsidRDefault="008B4736" w:rsidP="00A6332C">
      <w:pPr>
        <w:spacing w:line="360" w:lineRule="auto"/>
        <w:jc w:val="both"/>
        <w:rPr>
          <w:rFonts w:ascii="Arial" w:hAnsi="Arial" w:cs="Arial"/>
          <w:sz w:val="22"/>
          <w:szCs w:val="22"/>
        </w:rPr>
      </w:pPr>
      <w:r w:rsidRPr="00A6332C">
        <w:rPr>
          <w:rFonts w:ascii="Arial" w:hAnsi="Arial" w:cs="Arial"/>
          <w:b/>
          <w:sz w:val="22"/>
          <w:szCs w:val="22"/>
        </w:rPr>
        <w:t>7</w:t>
      </w:r>
      <w:r w:rsidR="00295A5D" w:rsidRPr="00A6332C">
        <w:rPr>
          <w:rFonts w:ascii="Arial" w:hAnsi="Arial" w:cs="Arial"/>
          <w:b/>
          <w:sz w:val="22"/>
          <w:szCs w:val="22"/>
        </w:rPr>
        <w:t xml:space="preserve">. </w:t>
      </w:r>
      <w:r w:rsidR="00451851" w:rsidRPr="00A6332C">
        <w:rPr>
          <w:rFonts w:ascii="Arial" w:hAnsi="Arial" w:cs="Arial"/>
          <w:b/>
          <w:sz w:val="22"/>
          <w:szCs w:val="22"/>
        </w:rPr>
        <w:t>Conclusiones</w:t>
      </w:r>
      <w:r w:rsidR="00451851" w:rsidRPr="00A6332C">
        <w:rPr>
          <w:rFonts w:ascii="Arial" w:hAnsi="Arial" w:cs="Arial"/>
          <w:sz w:val="22"/>
          <w:szCs w:val="22"/>
        </w:rPr>
        <w:t>:</w:t>
      </w:r>
    </w:p>
    <w:p w14:paraId="67BEF523" w14:textId="77777777" w:rsidR="00295A5D" w:rsidRPr="00A6332C" w:rsidRDefault="00295A5D" w:rsidP="00A6332C">
      <w:pPr>
        <w:spacing w:line="360" w:lineRule="auto"/>
        <w:jc w:val="both"/>
        <w:rPr>
          <w:rFonts w:ascii="Arial" w:hAnsi="Arial" w:cs="Arial"/>
          <w:sz w:val="22"/>
          <w:szCs w:val="22"/>
        </w:rPr>
      </w:pPr>
    </w:p>
    <w:p w14:paraId="5B0D0360" w14:textId="17B34648" w:rsidR="005E3B6E" w:rsidRPr="00A6332C" w:rsidRDefault="005E3B6E" w:rsidP="00A6332C">
      <w:pPr>
        <w:spacing w:line="360" w:lineRule="auto"/>
        <w:jc w:val="both"/>
        <w:rPr>
          <w:rFonts w:ascii="Arial" w:hAnsi="Arial" w:cs="Arial"/>
          <w:sz w:val="22"/>
          <w:szCs w:val="22"/>
        </w:rPr>
      </w:pPr>
      <w:r w:rsidRPr="00A6332C">
        <w:rPr>
          <w:rFonts w:ascii="Arial" w:hAnsi="Arial" w:cs="Arial"/>
          <w:sz w:val="22"/>
          <w:szCs w:val="22"/>
        </w:rPr>
        <w:tab/>
      </w:r>
      <w:r w:rsidR="00451851" w:rsidRPr="00A6332C">
        <w:rPr>
          <w:rFonts w:ascii="Arial" w:hAnsi="Arial" w:cs="Arial"/>
          <w:sz w:val="22"/>
          <w:szCs w:val="22"/>
        </w:rPr>
        <w:t xml:space="preserve">Es evidente que las agencias de prensa que proporcionaban las noticias </w:t>
      </w:r>
      <w:r w:rsidR="004413AB" w:rsidRPr="00A6332C">
        <w:rPr>
          <w:rFonts w:ascii="Arial" w:hAnsi="Arial" w:cs="Arial"/>
          <w:sz w:val="22"/>
          <w:szCs w:val="22"/>
        </w:rPr>
        <w:t>sobre el conflicto</w:t>
      </w:r>
      <w:r w:rsidR="00451851" w:rsidRPr="00A6332C">
        <w:rPr>
          <w:rFonts w:ascii="Arial" w:hAnsi="Arial" w:cs="Arial"/>
          <w:sz w:val="22"/>
          <w:szCs w:val="22"/>
        </w:rPr>
        <w:t xml:space="preserve"> a los periódicos costarricenses, inventaban una guerra que estaba iniciando.</w:t>
      </w:r>
      <w:r w:rsidR="00904408" w:rsidRPr="00A6332C">
        <w:rPr>
          <w:rFonts w:ascii="Arial" w:hAnsi="Arial" w:cs="Arial"/>
          <w:sz w:val="22"/>
          <w:szCs w:val="22"/>
        </w:rPr>
        <w:t xml:space="preserve"> Basándose sobre algunos hechos reales, exponían una serie de fantasías que hacía parecer como verídicos, sucesos que estaban lejos de ser ciertos.</w:t>
      </w:r>
    </w:p>
    <w:p w14:paraId="4B5CD2BA" w14:textId="1FFED3C6" w:rsidR="00904408" w:rsidRPr="00A6332C" w:rsidRDefault="00904408" w:rsidP="00A6332C">
      <w:pPr>
        <w:spacing w:line="360" w:lineRule="auto"/>
        <w:jc w:val="both"/>
        <w:rPr>
          <w:rFonts w:ascii="Arial" w:hAnsi="Arial" w:cs="Arial"/>
          <w:sz w:val="22"/>
          <w:szCs w:val="22"/>
        </w:rPr>
      </w:pPr>
      <w:r w:rsidRPr="00A6332C">
        <w:rPr>
          <w:rFonts w:ascii="Arial" w:hAnsi="Arial" w:cs="Arial"/>
          <w:sz w:val="22"/>
          <w:szCs w:val="22"/>
        </w:rPr>
        <w:tab/>
        <w:t xml:space="preserve">Un hecho indiscutible fue la inacción francesa e inglesa en el ataque alemán a Polonia. Sin bien habían </w:t>
      </w:r>
      <w:r w:rsidR="004413AB" w:rsidRPr="00A6332C">
        <w:rPr>
          <w:rFonts w:ascii="Arial" w:hAnsi="Arial" w:cs="Arial"/>
          <w:sz w:val="22"/>
          <w:szCs w:val="22"/>
        </w:rPr>
        <w:t>ofrecido</w:t>
      </w:r>
      <w:r w:rsidRPr="00A6332C">
        <w:rPr>
          <w:rFonts w:ascii="Arial" w:hAnsi="Arial" w:cs="Arial"/>
          <w:sz w:val="22"/>
          <w:szCs w:val="22"/>
        </w:rPr>
        <w:t xml:space="preserve"> actuar en caso de que ocurriese la invasión, nunca cumplieron su promesa. Solo realizaron algunos movimientos que no los comprometían y que no los afectaban.</w:t>
      </w:r>
    </w:p>
    <w:p w14:paraId="12A5CAED" w14:textId="7D6D4177" w:rsidR="00904408" w:rsidRPr="00A6332C" w:rsidRDefault="00904408" w:rsidP="00A6332C">
      <w:pPr>
        <w:spacing w:line="360" w:lineRule="auto"/>
        <w:jc w:val="both"/>
        <w:rPr>
          <w:rFonts w:ascii="Arial" w:hAnsi="Arial" w:cs="Arial"/>
          <w:sz w:val="22"/>
          <w:szCs w:val="22"/>
        </w:rPr>
      </w:pPr>
      <w:r w:rsidRPr="00A6332C">
        <w:rPr>
          <w:rFonts w:ascii="Arial" w:hAnsi="Arial" w:cs="Arial"/>
          <w:sz w:val="22"/>
          <w:szCs w:val="22"/>
        </w:rPr>
        <w:tab/>
        <w:t xml:space="preserve">Los periódicos hicieron creer a la población todo lo contrario. Según se indica una y otra vez, Francia y Gran Bretaña derrotaban a los alemanes sin dificultad. Su avance era evidente. No obstante Alemania empezó a ganar la guerra desde el inicio. Eso nunca fue notorio en las noticias divulgadas por los principales periódicos costarricenses: el </w:t>
      </w:r>
      <w:r w:rsidRPr="00A6332C">
        <w:rPr>
          <w:rFonts w:ascii="Arial" w:hAnsi="Arial" w:cs="Arial"/>
          <w:i/>
          <w:sz w:val="22"/>
          <w:szCs w:val="22"/>
        </w:rPr>
        <w:t>Diario de Costa Rica</w:t>
      </w:r>
      <w:r w:rsidRPr="00A6332C">
        <w:rPr>
          <w:rFonts w:ascii="Arial" w:hAnsi="Arial" w:cs="Arial"/>
          <w:sz w:val="22"/>
          <w:szCs w:val="22"/>
        </w:rPr>
        <w:t xml:space="preserve"> y </w:t>
      </w:r>
      <w:r w:rsidRPr="00A6332C">
        <w:rPr>
          <w:rFonts w:ascii="Arial" w:hAnsi="Arial" w:cs="Arial"/>
          <w:i/>
          <w:sz w:val="22"/>
          <w:szCs w:val="22"/>
        </w:rPr>
        <w:t>La Tribuna.</w:t>
      </w:r>
    </w:p>
    <w:p w14:paraId="6BECFB30" w14:textId="79390773" w:rsidR="00904408" w:rsidRPr="00A6332C" w:rsidRDefault="00904408" w:rsidP="00A6332C">
      <w:pPr>
        <w:spacing w:line="360" w:lineRule="auto"/>
        <w:jc w:val="both"/>
        <w:rPr>
          <w:rFonts w:ascii="Arial" w:hAnsi="Arial" w:cs="Arial"/>
          <w:sz w:val="22"/>
          <w:szCs w:val="22"/>
        </w:rPr>
      </w:pPr>
      <w:r w:rsidRPr="00A6332C">
        <w:rPr>
          <w:rFonts w:ascii="Arial" w:hAnsi="Arial" w:cs="Arial"/>
          <w:sz w:val="22"/>
          <w:szCs w:val="22"/>
        </w:rPr>
        <w:tab/>
        <w:t xml:space="preserve">Se trata de dos diarios que mantienen líneas políticas encontradas. Están comprometidos con la política electoral interna del país y eso provoca que se acusen mutuamente de informar de manera incierta sobre los acontecimientos. Por una parte, </w:t>
      </w:r>
      <w:r w:rsidRPr="00A6332C">
        <w:rPr>
          <w:rFonts w:ascii="Arial" w:hAnsi="Arial" w:cs="Arial"/>
          <w:i/>
          <w:sz w:val="22"/>
          <w:szCs w:val="22"/>
        </w:rPr>
        <w:t>La Tribuna</w:t>
      </w:r>
      <w:r w:rsidRPr="00A6332C">
        <w:rPr>
          <w:rFonts w:ascii="Arial" w:hAnsi="Arial" w:cs="Arial"/>
          <w:sz w:val="22"/>
          <w:szCs w:val="22"/>
        </w:rPr>
        <w:t xml:space="preserve"> no asume el inicio de la </w:t>
      </w:r>
      <w:r w:rsidR="00964A9C" w:rsidRPr="00A6332C">
        <w:rPr>
          <w:rFonts w:ascii="Arial" w:hAnsi="Arial" w:cs="Arial"/>
          <w:sz w:val="22"/>
          <w:szCs w:val="22"/>
        </w:rPr>
        <w:t>contienda</w:t>
      </w:r>
      <w:r w:rsidRPr="00A6332C">
        <w:rPr>
          <w:rFonts w:ascii="Arial" w:hAnsi="Arial" w:cs="Arial"/>
          <w:sz w:val="22"/>
          <w:szCs w:val="22"/>
        </w:rPr>
        <w:t xml:space="preserve"> hasta que Francia e Inglaterra </w:t>
      </w:r>
      <w:r w:rsidR="00964A9C" w:rsidRPr="00A6332C">
        <w:rPr>
          <w:rFonts w:ascii="Arial" w:hAnsi="Arial" w:cs="Arial"/>
          <w:sz w:val="22"/>
          <w:szCs w:val="22"/>
        </w:rPr>
        <w:t xml:space="preserve">declaran la guerra a Alemania, mientras el </w:t>
      </w:r>
      <w:r w:rsidR="00964A9C" w:rsidRPr="00A6332C">
        <w:rPr>
          <w:rFonts w:ascii="Arial" w:hAnsi="Arial" w:cs="Arial"/>
          <w:i/>
          <w:sz w:val="22"/>
          <w:szCs w:val="22"/>
        </w:rPr>
        <w:t>Diario de Costa Rica</w:t>
      </w:r>
      <w:r w:rsidR="00964A9C" w:rsidRPr="00A6332C">
        <w:rPr>
          <w:rFonts w:ascii="Arial" w:hAnsi="Arial" w:cs="Arial"/>
          <w:sz w:val="22"/>
          <w:szCs w:val="22"/>
        </w:rPr>
        <w:t xml:space="preserve"> se le adelanta en el anuncio del conflicto y esto le proporcionó una ventaja evidente frente a sus competidores.</w:t>
      </w:r>
    </w:p>
    <w:p w14:paraId="3940E9AA" w14:textId="02EAE49C" w:rsidR="00964A9C" w:rsidRPr="00A6332C" w:rsidRDefault="00964A9C" w:rsidP="00A6332C">
      <w:pPr>
        <w:spacing w:line="360" w:lineRule="auto"/>
        <w:jc w:val="both"/>
        <w:rPr>
          <w:rFonts w:ascii="Arial" w:hAnsi="Arial" w:cs="Arial"/>
          <w:sz w:val="22"/>
          <w:szCs w:val="22"/>
        </w:rPr>
      </w:pPr>
      <w:r w:rsidRPr="00A6332C">
        <w:rPr>
          <w:rFonts w:ascii="Arial" w:hAnsi="Arial" w:cs="Arial"/>
          <w:sz w:val="22"/>
          <w:szCs w:val="22"/>
        </w:rPr>
        <w:tab/>
        <w:t xml:space="preserve">Lo que resulta </w:t>
      </w:r>
      <w:r w:rsidR="004413AB" w:rsidRPr="00A6332C">
        <w:rPr>
          <w:rFonts w:ascii="Arial" w:hAnsi="Arial" w:cs="Arial"/>
          <w:sz w:val="22"/>
          <w:szCs w:val="22"/>
        </w:rPr>
        <w:t>indiscutible</w:t>
      </w:r>
      <w:r w:rsidRPr="00A6332C">
        <w:rPr>
          <w:rFonts w:ascii="Arial" w:hAnsi="Arial" w:cs="Arial"/>
          <w:sz w:val="22"/>
          <w:szCs w:val="22"/>
        </w:rPr>
        <w:t xml:space="preserve"> es que los periódicos tomaron partido a favor de los aliados desde el inicio. No hay duda de que se esforzaban por demonizar a los alemanes y ensalzar a los países que se le oponían, y eso lo hacían en una “aureola” de independencia informativa.</w:t>
      </w:r>
    </w:p>
    <w:p w14:paraId="54A0DA6D" w14:textId="19F33935" w:rsidR="00964A9C" w:rsidRPr="00A6332C" w:rsidRDefault="00964A9C" w:rsidP="00A6332C">
      <w:pPr>
        <w:spacing w:line="360" w:lineRule="auto"/>
        <w:jc w:val="both"/>
        <w:rPr>
          <w:rFonts w:ascii="Arial" w:hAnsi="Arial" w:cs="Arial"/>
          <w:sz w:val="22"/>
          <w:szCs w:val="22"/>
        </w:rPr>
      </w:pPr>
      <w:r w:rsidRPr="00A6332C">
        <w:rPr>
          <w:rFonts w:ascii="Arial" w:hAnsi="Arial" w:cs="Arial"/>
          <w:sz w:val="22"/>
          <w:szCs w:val="22"/>
        </w:rPr>
        <w:tab/>
        <w:t xml:space="preserve">El llamado de atención de </w:t>
      </w:r>
      <w:r w:rsidRPr="00A6332C">
        <w:rPr>
          <w:rFonts w:ascii="Arial" w:hAnsi="Arial" w:cs="Arial"/>
          <w:i/>
          <w:sz w:val="22"/>
          <w:szCs w:val="22"/>
        </w:rPr>
        <w:t>La Tribuna</w:t>
      </w:r>
      <w:r w:rsidRPr="00A6332C">
        <w:rPr>
          <w:rFonts w:ascii="Arial" w:hAnsi="Arial" w:cs="Arial"/>
          <w:sz w:val="22"/>
          <w:szCs w:val="22"/>
        </w:rPr>
        <w:t xml:space="preserve"> sobre la necesidad de escuchar y apelar a otras fuentes, fue condenado enérgicamente por su homólogo acusándolo de “pro nazi”, un título que en ese momento significaba la postura contraria a lo correcto, a la democracia, a la libertad.</w:t>
      </w:r>
    </w:p>
    <w:p w14:paraId="436522C2" w14:textId="0FA1E83D" w:rsidR="00964A9C" w:rsidRPr="00A6332C" w:rsidRDefault="00964A9C" w:rsidP="00A6332C">
      <w:pPr>
        <w:spacing w:line="360" w:lineRule="auto"/>
        <w:jc w:val="both"/>
        <w:rPr>
          <w:rFonts w:ascii="Arial" w:hAnsi="Arial" w:cs="Arial"/>
          <w:sz w:val="22"/>
          <w:szCs w:val="22"/>
        </w:rPr>
      </w:pPr>
      <w:r w:rsidRPr="00A6332C">
        <w:rPr>
          <w:rFonts w:ascii="Arial" w:hAnsi="Arial" w:cs="Arial"/>
          <w:sz w:val="22"/>
          <w:szCs w:val="22"/>
        </w:rPr>
        <w:tab/>
        <w:t>En Costa Rica como en otras partes del mundo, la radio empieza a jugar un papel fundamental en el conflicto, no solo como medio complementario a la prensa sino también como espacio de transmisión de información, como fuente capaz de alcanzar a la masa iletrada y de informar con una inmediatez a la que nunca alcanzaría el periódico.</w:t>
      </w:r>
    </w:p>
    <w:p w14:paraId="77799DA6" w14:textId="513985AA" w:rsidR="00964A9C" w:rsidRPr="00A6332C" w:rsidRDefault="00964A9C" w:rsidP="00A6332C">
      <w:pPr>
        <w:spacing w:line="360" w:lineRule="auto"/>
        <w:jc w:val="both"/>
        <w:rPr>
          <w:rFonts w:ascii="Arial" w:hAnsi="Arial" w:cs="Arial"/>
          <w:sz w:val="22"/>
          <w:szCs w:val="22"/>
        </w:rPr>
      </w:pPr>
      <w:r w:rsidRPr="00A6332C">
        <w:rPr>
          <w:rFonts w:ascii="Arial" w:hAnsi="Arial" w:cs="Arial"/>
          <w:sz w:val="22"/>
          <w:szCs w:val="22"/>
        </w:rPr>
        <w:tab/>
        <w:t xml:space="preserve">La </w:t>
      </w:r>
      <w:r w:rsidR="00556F0C" w:rsidRPr="00A6332C">
        <w:rPr>
          <w:rFonts w:ascii="Arial" w:hAnsi="Arial" w:cs="Arial"/>
          <w:sz w:val="22"/>
          <w:szCs w:val="22"/>
        </w:rPr>
        <w:t>Segunda Guerra M</w:t>
      </w:r>
      <w:r w:rsidRPr="00A6332C">
        <w:rPr>
          <w:rFonts w:ascii="Arial" w:hAnsi="Arial" w:cs="Arial"/>
          <w:sz w:val="22"/>
          <w:szCs w:val="22"/>
        </w:rPr>
        <w:t>undial para la prensa en Costa Rica, significó la urgencia de comunicar lo que sucedía diariamente a un público sediento de información, que seguían la trayectoria de los hechos como lo hizo durante la Gran Guerra. Estaban frente al segundo acontecimiento mediático del siglo XX con una tecnología superior que les permitía seguir los ac</w:t>
      </w:r>
      <w:r w:rsidR="00F80126" w:rsidRPr="00A6332C">
        <w:rPr>
          <w:rFonts w:ascii="Arial" w:hAnsi="Arial" w:cs="Arial"/>
          <w:sz w:val="22"/>
          <w:szCs w:val="22"/>
        </w:rPr>
        <w:t>ontecimientos no solo inmediatos sino también ser testigos de lo acontecido a través de las fotografías y de las imágenes que resultaron un elemento fundamental y complementario en el desarrollo del periodismo costarricense.</w:t>
      </w:r>
    </w:p>
    <w:p w14:paraId="5AA2B1CB" w14:textId="4C717B4F" w:rsidR="005E3B6E" w:rsidRPr="00A6332C" w:rsidRDefault="004B4D19" w:rsidP="00A6332C">
      <w:pPr>
        <w:spacing w:line="360" w:lineRule="auto"/>
        <w:jc w:val="both"/>
        <w:rPr>
          <w:rFonts w:ascii="Arial" w:hAnsi="Arial" w:cs="Arial"/>
          <w:sz w:val="22"/>
          <w:szCs w:val="22"/>
        </w:rPr>
      </w:pPr>
      <w:r w:rsidRPr="00A6332C">
        <w:rPr>
          <w:rFonts w:ascii="Arial" w:hAnsi="Arial" w:cs="Arial"/>
          <w:sz w:val="22"/>
          <w:szCs w:val="22"/>
        </w:rPr>
        <w:tab/>
        <w:t>El cuidado de la edición, el juego de los espacios, los blancos, la distribución de las noticias, los títulos llamativos, los subtítulos resumen, los seguimientos, el uso de mayúsculas combinado con distintas letras, en negrita, son solo algunos de los cambios radicales que se produjo en el periodismo nacional y que se profundizarían en el futuro inmediato.</w:t>
      </w:r>
    </w:p>
    <w:p w14:paraId="009E5582" w14:textId="77777777" w:rsidR="00295A5D" w:rsidRPr="00A6332C" w:rsidRDefault="00295A5D" w:rsidP="00A6332C">
      <w:pPr>
        <w:spacing w:line="360" w:lineRule="auto"/>
        <w:jc w:val="both"/>
        <w:rPr>
          <w:rFonts w:ascii="Arial" w:hAnsi="Arial" w:cs="Arial"/>
          <w:sz w:val="22"/>
          <w:szCs w:val="22"/>
        </w:rPr>
      </w:pPr>
    </w:p>
    <w:p w14:paraId="35E18FF2" w14:textId="77777777" w:rsidR="00CE5305" w:rsidRPr="00A6332C" w:rsidRDefault="00CE5305" w:rsidP="00A6332C">
      <w:pPr>
        <w:spacing w:line="360" w:lineRule="auto"/>
        <w:jc w:val="both"/>
        <w:rPr>
          <w:rFonts w:ascii="Arial" w:hAnsi="Arial" w:cs="Arial"/>
          <w:sz w:val="22"/>
          <w:szCs w:val="22"/>
        </w:rPr>
      </w:pPr>
    </w:p>
    <w:p w14:paraId="11CCC5E8" w14:textId="5D6E459D" w:rsidR="00C67C4F" w:rsidRPr="00A6332C" w:rsidRDefault="008B4736" w:rsidP="00A6332C">
      <w:pPr>
        <w:spacing w:line="360" w:lineRule="auto"/>
        <w:jc w:val="both"/>
        <w:rPr>
          <w:rFonts w:ascii="Arial" w:hAnsi="Arial" w:cs="Arial"/>
          <w:b/>
          <w:sz w:val="22"/>
          <w:szCs w:val="22"/>
        </w:rPr>
      </w:pPr>
      <w:r w:rsidRPr="00A6332C">
        <w:rPr>
          <w:rFonts w:ascii="Arial" w:hAnsi="Arial" w:cs="Arial"/>
          <w:b/>
          <w:sz w:val="22"/>
          <w:szCs w:val="22"/>
        </w:rPr>
        <w:t>8</w:t>
      </w:r>
      <w:r w:rsidR="00295A5D" w:rsidRPr="00A6332C">
        <w:rPr>
          <w:rFonts w:ascii="Arial" w:hAnsi="Arial" w:cs="Arial"/>
          <w:b/>
          <w:sz w:val="22"/>
          <w:szCs w:val="22"/>
        </w:rPr>
        <w:t xml:space="preserve">. </w:t>
      </w:r>
      <w:r w:rsidR="00390309" w:rsidRPr="00A6332C">
        <w:rPr>
          <w:rFonts w:ascii="Arial" w:hAnsi="Arial" w:cs="Arial"/>
          <w:b/>
          <w:sz w:val="22"/>
          <w:szCs w:val="22"/>
        </w:rPr>
        <w:t>Bibliografía</w:t>
      </w:r>
      <w:r w:rsidR="00C67C4F" w:rsidRPr="00A6332C">
        <w:rPr>
          <w:rFonts w:ascii="Arial" w:hAnsi="Arial" w:cs="Arial"/>
          <w:b/>
          <w:sz w:val="22"/>
          <w:szCs w:val="22"/>
        </w:rPr>
        <w:t>:</w:t>
      </w:r>
    </w:p>
    <w:p w14:paraId="55431313" w14:textId="77777777" w:rsidR="00295A5D" w:rsidRPr="00A6332C" w:rsidRDefault="00295A5D" w:rsidP="00A6332C">
      <w:pPr>
        <w:spacing w:line="360" w:lineRule="auto"/>
        <w:jc w:val="both"/>
        <w:rPr>
          <w:rFonts w:ascii="Arial" w:hAnsi="Arial" w:cs="Arial"/>
          <w:b/>
          <w:sz w:val="22"/>
          <w:szCs w:val="22"/>
        </w:rPr>
      </w:pPr>
    </w:p>
    <w:p w14:paraId="38946708" w14:textId="4B9F194B" w:rsidR="005F3669" w:rsidRPr="00A6332C" w:rsidRDefault="00CD22D4" w:rsidP="00A6332C">
      <w:pPr>
        <w:spacing w:line="360" w:lineRule="auto"/>
        <w:jc w:val="both"/>
        <w:rPr>
          <w:rFonts w:ascii="Arial" w:hAnsi="Arial" w:cs="Arial"/>
          <w:sz w:val="22"/>
          <w:szCs w:val="22"/>
        </w:rPr>
      </w:pPr>
      <w:r w:rsidRPr="00A6332C">
        <w:rPr>
          <w:rFonts w:ascii="Arial" w:hAnsi="Arial" w:cs="Arial"/>
          <w:sz w:val="22"/>
          <w:szCs w:val="22"/>
        </w:rPr>
        <w:t>Bordería, Enric.</w:t>
      </w:r>
      <w:r w:rsidR="00C67C4F" w:rsidRPr="00A6332C">
        <w:rPr>
          <w:rFonts w:ascii="Arial" w:hAnsi="Arial" w:cs="Arial"/>
          <w:sz w:val="22"/>
          <w:szCs w:val="22"/>
        </w:rPr>
        <w:t xml:space="preserve"> Laguna, Antonio y Martínez, Francesc</w:t>
      </w:r>
      <w:r w:rsidR="006F2144" w:rsidRPr="00A6332C">
        <w:rPr>
          <w:rFonts w:ascii="Arial" w:hAnsi="Arial" w:cs="Arial"/>
          <w:sz w:val="22"/>
          <w:szCs w:val="22"/>
        </w:rPr>
        <w:t xml:space="preserve"> (Eds.)</w:t>
      </w:r>
      <w:r w:rsidR="00C67C4F" w:rsidRPr="00A6332C">
        <w:rPr>
          <w:rFonts w:ascii="Arial" w:hAnsi="Arial" w:cs="Arial"/>
          <w:sz w:val="22"/>
          <w:szCs w:val="22"/>
        </w:rPr>
        <w:t xml:space="preserve"> (1998). </w:t>
      </w:r>
      <w:r w:rsidR="00C67C4F" w:rsidRPr="00A6332C">
        <w:rPr>
          <w:rFonts w:ascii="Arial" w:hAnsi="Arial" w:cs="Arial"/>
          <w:i/>
          <w:sz w:val="22"/>
          <w:szCs w:val="22"/>
        </w:rPr>
        <w:t>Historia de la comunicación social. Voces, registros y conciencias</w:t>
      </w:r>
      <w:r w:rsidR="00C67C4F" w:rsidRPr="00A6332C">
        <w:rPr>
          <w:rFonts w:ascii="Arial" w:hAnsi="Arial" w:cs="Arial"/>
          <w:sz w:val="22"/>
          <w:szCs w:val="22"/>
        </w:rPr>
        <w:t xml:space="preserve">. </w:t>
      </w:r>
      <w:r w:rsidR="005F3669" w:rsidRPr="00A6332C">
        <w:rPr>
          <w:rFonts w:ascii="Arial" w:hAnsi="Arial" w:cs="Arial"/>
          <w:sz w:val="22"/>
          <w:szCs w:val="22"/>
        </w:rPr>
        <w:t>Madrid</w:t>
      </w:r>
      <w:r w:rsidR="00C67C4F" w:rsidRPr="00A6332C">
        <w:rPr>
          <w:rFonts w:ascii="Arial" w:hAnsi="Arial" w:cs="Arial"/>
          <w:sz w:val="22"/>
          <w:szCs w:val="22"/>
        </w:rPr>
        <w:t>: Editorial Síntesis.</w:t>
      </w:r>
    </w:p>
    <w:p w14:paraId="51547FC0" w14:textId="304175E0" w:rsidR="00C67C4F" w:rsidRPr="00A6332C" w:rsidRDefault="00C67C4F" w:rsidP="00A6332C">
      <w:pPr>
        <w:spacing w:line="360" w:lineRule="auto"/>
        <w:jc w:val="both"/>
        <w:rPr>
          <w:rFonts w:ascii="Arial" w:hAnsi="Arial" w:cs="Arial"/>
          <w:sz w:val="22"/>
          <w:szCs w:val="22"/>
        </w:rPr>
      </w:pPr>
      <w:r w:rsidRPr="00A6332C">
        <w:rPr>
          <w:rFonts w:ascii="Arial" w:hAnsi="Arial" w:cs="Arial"/>
          <w:sz w:val="22"/>
          <w:szCs w:val="22"/>
        </w:rPr>
        <w:t xml:space="preserve"> </w:t>
      </w:r>
    </w:p>
    <w:p w14:paraId="31B5D7F2" w14:textId="4CF6F9B4" w:rsidR="00C67C4F" w:rsidRPr="00A6332C" w:rsidRDefault="00C67C4F" w:rsidP="00A6332C">
      <w:pPr>
        <w:spacing w:line="360" w:lineRule="auto"/>
        <w:jc w:val="both"/>
        <w:outlineLvl w:val="0"/>
        <w:rPr>
          <w:rFonts w:ascii="Arial" w:hAnsi="Arial" w:cs="Arial"/>
          <w:sz w:val="22"/>
          <w:szCs w:val="22"/>
        </w:rPr>
      </w:pPr>
      <w:r w:rsidRPr="00A6332C">
        <w:rPr>
          <w:rFonts w:ascii="Arial" w:hAnsi="Arial" w:cs="Arial"/>
          <w:sz w:val="22"/>
          <w:szCs w:val="22"/>
        </w:rPr>
        <w:t xml:space="preserve">Cartier, Raymond (1968). </w:t>
      </w:r>
      <w:r w:rsidRPr="00A6332C">
        <w:rPr>
          <w:rFonts w:ascii="Arial" w:hAnsi="Arial" w:cs="Arial"/>
          <w:i/>
          <w:sz w:val="22"/>
          <w:szCs w:val="22"/>
        </w:rPr>
        <w:t>La Segunda Guerra Mundial</w:t>
      </w:r>
      <w:r w:rsidRPr="00A6332C">
        <w:rPr>
          <w:rFonts w:ascii="Arial" w:hAnsi="Arial" w:cs="Arial"/>
          <w:sz w:val="22"/>
          <w:szCs w:val="22"/>
        </w:rPr>
        <w:t>, Tomo I. París: Larouse.</w:t>
      </w:r>
    </w:p>
    <w:p w14:paraId="40FAF543" w14:textId="77777777" w:rsidR="005F3669" w:rsidRPr="00A6332C" w:rsidRDefault="005F3669" w:rsidP="00A6332C">
      <w:pPr>
        <w:spacing w:line="360" w:lineRule="auto"/>
        <w:jc w:val="both"/>
        <w:rPr>
          <w:rFonts w:ascii="Arial" w:hAnsi="Arial" w:cs="Arial"/>
          <w:sz w:val="22"/>
          <w:szCs w:val="22"/>
        </w:rPr>
      </w:pPr>
    </w:p>
    <w:p w14:paraId="70B8930D" w14:textId="359B3ABA" w:rsidR="00E53290" w:rsidRPr="00A6332C" w:rsidRDefault="00E53290" w:rsidP="00A6332C">
      <w:pPr>
        <w:spacing w:line="360" w:lineRule="auto"/>
        <w:jc w:val="both"/>
        <w:rPr>
          <w:rFonts w:ascii="Arial" w:hAnsi="Arial" w:cs="Arial"/>
          <w:sz w:val="22"/>
          <w:szCs w:val="22"/>
        </w:rPr>
      </w:pPr>
      <w:r w:rsidRPr="00A6332C">
        <w:rPr>
          <w:rFonts w:ascii="Arial" w:hAnsi="Arial" w:cs="Arial"/>
          <w:sz w:val="22"/>
          <w:szCs w:val="22"/>
        </w:rPr>
        <w:t xml:space="preserve">Checa, Antonio. (2014)- </w:t>
      </w:r>
      <w:r w:rsidRPr="00A6332C">
        <w:rPr>
          <w:rFonts w:ascii="Arial" w:hAnsi="Arial" w:cs="Arial"/>
          <w:i/>
          <w:sz w:val="22"/>
          <w:szCs w:val="22"/>
        </w:rPr>
        <w:t>Historia de la Comunicación.</w:t>
      </w:r>
      <w:r w:rsidRPr="00A6332C">
        <w:rPr>
          <w:rFonts w:ascii="Arial" w:hAnsi="Arial" w:cs="Arial"/>
          <w:sz w:val="22"/>
          <w:szCs w:val="22"/>
        </w:rPr>
        <w:t xml:space="preserve"> Sevilla: Universidad Católica de Loja.</w:t>
      </w:r>
    </w:p>
    <w:p w14:paraId="2283CEA4" w14:textId="77777777" w:rsidR="00E53290" w:rsidRPr="00A6332C" w:rsidRDefault="00E53290" w:rsidP="00A6332C">
      <w:pPr>
        <w:spacing w:line="360" w:lineRule="auto"/>
        <w:jc w:val="both"/>
        <w:rPr>
          <w:rFonts w:ascii="Arial" w:hAnsi="Arial" w:cs="Arial"/>
          <w:sz w:val="22"/>
          <w:szCs w:val="22"/>
        </w:rPr>
      </w:pPr>
    </w:p>
    <w:p w14:paraId="282A27AC" w14:textId="4CE73FB0" w:rsidR="00C67C4F" w:rsidRPr="00A6332C" w:rsidRDefault="00C67C4F" w:rsidP="00A6332C">
      <w:pPr>
        <w:spacing w:line="360" w:lineRule="auto"/>
        <w:jc w:val="both"/>
        <w:rPr>
          <w:rStyle w:val="Hipervnculo"/>
          <w:rFonts w:ascii="Arial" w:hAnsi="Arial" w:cs="Arial"/>
          <w:sz w:val="22"/>
          <w:szCs w:val="22"/>
        </w:rPr>
      </w:pPr>
      <w:r w:rsidRPr="00A6332C">
        <w:rPr>
          <w:rFonts w:ascii="Arial" w:hAnsi="Arial" w:cs="Arial"/>
          <w:sz w:val="22"/>
          <w:szCs w:val="22"/>
        </w:rPr>
        <w:t xml:space="preserve">Cuarterolo, Andrea (2015). </w:t>
      </w:r>
      <w:r w:rsidRPr="00A6332C">
        <w:rPr>
          <w:rFonts w:ascii="Arial" w:hAnsi="Arial" w:cs="Arial"/>
          <w:i/>
          <w:sz w:val="22"/>
          <w:szCs w:val="22"/>
        </w:rPr>
        <w:t>El ojo de la historia. Segunda entrega. Un siglo y medio de fotografía periodística argentina</w:t>
      </w:r>
      <w:r w:rsidRPr="00A6332C">
        <w:rPr>
          <w:rFonts w:ascii="Arial" w:hAnsi="Arial" w:cs="Arial"/>
          <w:sz w:val="22"/>
          <w:szCs w:val="22"/>
        </w:rPr>
        <w:t>.</w:t>
      </w:r>
      <w:r w:rsidR="00837427" w:rsidRPr="00A6332C">
        <w:rPr>
          <w:rFonts w:ascii="Arial" w:hAnsi="Arial" w:cs="Arial"/>
          <w:sz w:val="22"/>
          <w:szCs w:val="22"/>
        </w:rPr>
        <w:t xml:space="preserve"> Recuperado el día 3 de febrero 2017, de</w:t>
      </w:r>
      <w:r w:rsidRPr="00A6332C">
        <w:rPr>
          <w:rFonts w:ascii="Arial" w:hAnsi="Arial" w:cs="Arial"/>
          <w:sz w:val="22"/>
          <w:szCs w:val="22"/>
        </w:rPr>
        <w:t xml:space="preserve"> </w:t>
      </w:r>
      <w:hyperlink r:id="rId18" w:history="1">
        <w:r w:rsidRPr="00A6332C">
          <w:rPr>
            <w:rStyle w:val="Hipervnculo"/>
            <w:rFonts w:ascii="Arial" w:hAnsi="Arial" w:cs="Arial"/>
            <w:sz w:val="22"/>
            <w:szCs w:val="22"/>
          </w:rPr>
          <w:t>http://blog.paxmagazine.com/historia-de-la-fotografia-2da-entrega/</w:t>
        </w:r>
      </w:hyperlink>
    </w:p>
    <w:p w14:paraId="6AB806F6" w14:textId="77777777" w:rsidR="00AA7D53" w:rsidRPr="00A6332C" w:rsidRDefault="00AA7D53" w:rsidP="00A6332C">
      <w:pPr>
        <w:spacing w:line="360" w:lineRule="auto"/>
        <w:jc w:val="both"/>
        <w:rPr>
          <w:rFonts w:ascii="Arial" w:hAnsi="Arial" w:cs="Arial"/>
          <w:color w:val="0000FF" w:themeColor="hyperlink"/>
          <w:sz w:val="22"/>
          <w:szCs w:val="22"/>
          <w:u w:val="single"/>
        </w:rPr>
      </w:pPr>
    </w:p>
    <w:p w14:paraId="02E3FC75" w14:textId="77777777" w:rsidR="00C67C4F" w:rsidRPr="00A6332C" w:rsidRDefault="00C67C4F" w:rsidP="00A6332C">
      <w:pPr>
        <w:spacing w:line="360" w:lineRule="auto"/>
        <w:jc w:val="both"/>
        <w:rPr>
          <w:rFonts w:ascii="Arial" w:hAnsi="Arial" w:cs="Arial"/>
          <w:sz w:val="22"/>
          <w:szCs w:val="22"/>
        </w:rPr>
      </w:pPr>
      <w:r w:rsidRPr="00A6332C">
        <w:rPr>
          <w:rFonts w:ascii="Arial" w:hAnsi="Arial" w:cs="Arial"/>
          <w:sz w:val="22"/>
          <w:szCs w:val="22"/>
        </w:rPr>
        <w:t xml:space="preserve">Mettra, Claude y Bedin, Véronique (1992). </w:t>
      </w:r>
      <w:r w:rsidRPr="00A6332C">
        <w:rPr>
          <w:rFonts w:ascii="Arial" w:hAnsi="Arial" w:cs="Arial"/>
          <w:i/>
          <w:sz w:val="22"/>
          <w:szCs w:val="22"/>
        </w:rPr>
        <w:t>Historia Universal. La huella del hombre 3</w:t>
      </w:r>
      <w:r w:rsidRPr="00A6332C">
        <w:rPr>
          <w:rFonts w:ascii="Arial" w:hAnsi="Arial" w:cs="Arial"/>
          <w:sz w:val="22"/>
          <w:szCs w:val="22"/>
        </w:rPr>
        <w:t xml:space="preserve">. Colombia: Educar Cultural Recreativa S.A. </w:t>
      </w:r>
    </w:p>
    <w:p w14:paraId="7440B345" w14:textId="77777777" w:rsidR="00C67C4F" w:rsidRPr="00A6332C" w:rsidRDefault="00C67C4F" w:rsidP="00A6332C">
      <w:pPr>
        <w:spacing w:line="360" w:lineRule="auto"/>
        <w:jc w:val="both"/>
        <w:rPr>
          <w:rFonts w:ascii="Arial" w:hAnsi="Arial" w:cs="Arial"/>
          <w:sz w:val="22"/>
          <w:szCs w:val="22"/>
        </w:rPr>
      </w:pPr>
    </w:p>
    <w:p w14:paraId="7F58B997" w14:textId="6CF68540" w:rsidR="00C67C4F" w:rsidRPr="00A6332C" w:rsidRDefault="006F2144" w:rsidP="00A6332C">
      <w:pPr>
        <w:spacing w:line="360" w:lineRule="auto"/>
        <w:jc w:val="both"/>
        <w:rPr>
          <w:rFonts w:ascii="Arial" w:hAnsi="Arial" w:cs="Arial"/>
          <w:sz w:val="22"/>
          <w:szCs w:val="22"/>
        </w:rPr>
      </w:pPr>
      <w:r w:rsidRPr="00A6332C">
        <w:rPr>
          <w:rFonts w:ascii="Arial" w:hAnsi="Arial" w:cs="Arial"/>
          <w:sz w:val="22"/>
          <w:szCs w:val="22"/>
        </w:rPr>
        <w:t xml:space="preserve">Michel, Henri </w:t>
      </w:r>
      <w:r w:rsidR="005F3669" w:rsidRPr="00A6332C">
        <w:rPr>
          <w:rFonts w:ascii="Arial" w:hAnsi="Arial" w:cs="Arial"/>
          <w:sz w:val="22"/>
          <w:szCs w:val="22"/>
        </w:rPr>
        <w:t xml:space="preserve">(1990). </w:t>
      </w:r>
      <w:r w:rsidR="00C67C4F" w:rsidRPr="00A6332C">
        <w:rPr>
          <w:rFonts w:ascii="Arial" w:hAnsi="Arial" w:cs="Arial"/>
          <w:i/>
          <w:sz w:val="22"/>
          <w:szCs w:val="22"/>
        </w:rPr>
        <w:t>La Segunda Guerra Mundial I</w:t>
      </w:r>
      <w:r w:rsidR="00C67C4F" w:rsidRPr="00A6332C">
        <w:rPr>
          <w:rFonts w:ascii="Arial" w:hAnsi="Arial" w:cs="Arial"/>
          <w:sz w:val="22"/>
          <w:szCs w:val="22"/>
        </w:rPr>
        <w:t>. France: Presses Universitaires de France.</w:t>
      </w:r>
      <w:r w:rsidR="00837427" w:rsidRPr="00A6332C">
        <w:rPr>
          <w:rFonts w:ascii="Arial" w:hAnsi="Arial" w:cs="Arial"/>
          <w:sz w:val="22"/>
          <w:szCs w:val="22"/>
        </w:rPr>
        <w:t xml:space="preserve"> </w:t>
      </w:r>
    </w:p>
    <w:p w14:paraId="712A4A56" w14:textId="77777777" w:rsidR="00C67C4F" w:rsidRPr="00A6332C" w:rsidRDefault="00C67C4F" w:rsidP="00A6332C">
      <w:pPr>
        <w:spacing w:line="360" w:lineRule="auto"/>
        <w:jc w:val="both"/>
        <w:rPr>
          <w:rFonts w:ascii="Arial" w:hAnsi="Arial" w:cs="Arial"/>
          <w:sz w:val="22"/>
          <w:szCs w:val="22"/>
        </w:rPr>
      </w:pPr>
    </w:p>
    <w:p w14:paraId="7E72B136" w14:textId="4801D9B7" w:rsidR="00C67C4F" w:rsidRPr="00A6332C" w:rsidRDefault="00C67C4F" w:rsidP="00A6332C">
      <w:pPr>
        <w:spacing w:line="360" w:lineRule="auto"/>
        <w:jc w:val="both"/>
        <w:rPr>
          <w:rFonts w:ascii="Arial" w:hAnsi="Arial" w:cs="Arial"/>
          <w:sz w:val="22"/>
          <w:szCs w:val="22"/>
        </w:rPr>
      </w:pPr>
      <w:r w:rsidRPr="00A6332C">
        <w:rPr>
          <w:rFonts w:ascii="Arial" w:hAnsi="Arial" w:cs="Arial"/>
          <w:sz w:val="22"/>
          <w:szCs w:val="22"/>
        </w:rPr>
        <w:t xml:space="preserve">Newcourt-Nowodorski, Stanley (2006). </w:t>
      </w:r>
      <w:r w:rsidRPr="00A6332C">
        <w:rPr>
          <w:rFonts w:ascii="Arial" w:hAnsi="Arial" w:cs="Arial"/>
          <w:i/>
          <w:sz w:val="22"/>
          <w:szCs w:val="22"/>
        </w:rPr>
        <w:t>La propaganda negra en la Segunda Guerra Mundial</w:t>
      </w:r>
      <w:r w:rsidRPr="00A6332C">
        <w:rPr>
          <w:rFonts w:ascii="Arial" w:hAnsi="Arial" w:cs="Arial"/>
          <w:sz w:val="22"/>
          <w:szCs w:val="22"/>
        </w:rPr>
        <w:t xml:space="preserve">. Madrid: Algaba ediciones S. A. </w:t>
      </w:r>
    </w:p>
    <w:p w14:paraId="0A0A2B35" w14:textId="77777777" w:rsidR="00CD22D4" w:rsidRPr="00A6332C" w:rsidRDefault="00CD22D4" w:rsidP="00A6332C">
      <w:pPr>
        <w:spacing w:line="360" w:lineRule="auto"/>
        <w:jc w:val="both"/>
        <w:rPr>
          <w:rFonts w:ascii="Arial" w:hAnsi="Arial" w:cs="Arial"/>
          <w:sz w:val="22"/>
          <w:szCs w:val="22"/>
        </w:rPr>
      </w:pPr>
    </w:p>
    <w:p w14:paraId="44A38C05" w14:textId="15D88EAE" w:rsidR="00C67C4F" w:rsidRPr="00A6332C" w:rsidRDefault="00C67C4F" w:rsidP="00A6332C">
      <w:pPr>
        <w:spacing w:line="360" w:lineRule="auto"/>
        <w:jc w:val="both"/>
        <w:rPr>
          <w:rFonts w:ascii="Arial" w:hAnsi="Arial" w:cs="Arial"/>
          <w:sz w:val="22"/>
          <w:szCs w:val="22"/>
        </w:rPr>
      </w:pPr>
      <w:r w:rsidRPr="00A6332C">
        <w:rPr>
          <w:rFonts w:ascii="Arial" w:hAnsi="Arial" w:cs="Arial"/>
          <w:sz w:val="22"/>
          <w:szCs w:val="22"/>
        </w:rPr>
        <w:t>Paz</w:t>
      </w:r>
      <w:r w:rsidR="00CD22D4" w:rsidRPr="00A6332C">
        <w:rPr>
          <w:rFonts w:ascii="Arial" w:hAnsi="Arial" w:cs="Arial"/>
          <w:sz w:val="22"/>
          <w:szCs w:val="22"/>
        </w:rPr>
        <w:t xml:space="preserve"> Rebollo, María Antonia (1999). </w:t>
      </w:r>
      <w:r w:rsidRPr="00A6332C">
        <w:rPr>
          <w:rFonts w:ascii="Arial" w:hAnsi="Arial" w:cs="Arial"/>
          <w:sz w:val="22"/>
          <w:szCs w:val="22"/>
        </w:rPr>
        <w:t>Las agencias de noti</w:t>
      </w:r>
      <w:r w:rsidR="00CD22D4" w:rsidRPr="00A6332C">
        <w:rPr>
          <w:rFonts w:ascii="Arial" w:hAnsi="Arial" w:cs="Arial"/>
          <w:sz w:val="22"/>
          <w:szCs w:val="22"/>
        </w:rPr>
        <w:t>cias y la comunicación de masas</w:t>
      </w:r>
      <w:r w:rsidRPr="00A6332C">
        <w:rPr>
          <w:rFonts w:ascii="Arial" w:hAnsi="Arial" w:cs="Arial"/>
          <w:sz w:val="22"/>
          <w:szCs w:val="22"/>
        </w:rPr>
        <w:t xml:space="preserve">. </w:t>
      </w:r>
      <w:r w:rsidR="006F2144" w:rsidRPr="00A6332C">
        <w:rPr>
          <w:rFonts w:ascii="Arial" w:hAnsi="Arial" w:cs="Arial"/>
          <w:sz w:val="22"/>
          <w:szCs w:val="22"/>
        </w:rPr>
        <w:t>En Gómez, J. y Marín, E. (Eds.</w:t>
      </w:r>
      <w:r w:rsidR="00CD22D4" w:rsidRPr="00A6332C">
        <w:rPr>
          <w:rFonts w:ascii="Arial" w:hAnsi="Arial" w:cs="Arial"/>
          <w:sz w:val="22"/>
          <w:szCs w:val="22"/>
        </w:rPr>
        <w:t xml:space="preserve">), </w:t>
      </w:r>
      <w:r w:rsidR="00CD22D4" w:rsidRPr="00A6332C">
        <w:rPr>
          <w:rFonts w:ascii="Arial" w:hAnsi="Arial" w:cs="Arial"/>
          <w:i/>
          <w:sz w:val="22"/>
          <w:szCs w:val="22"/>
        </w:rPr>
        <w:t>Historia del periodismo universal</w:t>
      </w:r>
      <w:r w:rsidR="00CD22D4" w:rsidRPr="00A6332C">
        <w:rPr>
          <w:rFonts w:ascii="Arial" w:hAnsi="Arial" w:cs="Arial"/>
          <w:sz w:val="22"/>
          <w:szCs w:val="22"/>
        </w:rPr>
        <w:t xml:space="preserve"> (pp. 101-136). </w:t>
      </w:r>
      <w:r w:rsidRPr="00A6332C">
        <w:rPr>
          <w:rFonts w:ascii="Arial" w:hAnsi="Arial" w:cs="Arial"/>
          <w:sz w:val="22"/>
          <w:szCs w:val="22"/>
        </w:rPr>
        <w:t>España: Editorial Síntesis.</w:t>
      </w:r>
    </w:p>
    <w:p w14:paraId="3DBE0298" w14:textId="77777777" w:rsidR="00C67C4F" w:rsidRPr="00A6332C" w:rsidRDefault="00C67C4F" w:rsidP="00A6332C">
      <w:pPr>
        <w:spacing w:line="360" w:lineRule="auto"/>
        <w:jc w:val="both"/>
        <w:rPr>
          <w:rFonts w:ascii="Arial" w:hAnsi="Arial" w:cs="Arial"/>
          <w:sz w:val="22"/>
          <w:szCs w:val="22"/>
        </w:rPr>
      </w:pPr>
    </w:p>
    <w:p w14:paraId="513F6CBD" w14:textId="77777777" w:rsidR="00C67C4F" w:rsidRPr="00A6332C" w:rsidRDefault="00C67C4F" w:rsidP="00A6332C">
      <w:pPr>
        <w:spacing w:line="360" w:lineRule="auto"/>
        <w:jc w:val="both"/>
        <w:rPr>
          <w:rFonts w:ascii="Arial" w:hAnsi="Arial" w:cs="Arial"/>
          <w:sz w:val="22"/>
          <w:szCs w:val="22"/>
        </w:rPr>
      </w:pPr>
      <w:r w:rsidRPr="00A6332C">
        <w:rPr>
          <w:rFonts w:ascii="Arial" w:hAnsi="Arial" w:cs="Arial"/>
          <w:sz w:val="22"/>
          <w:szCs w:val="22"/>
        </w:rPr>
        <w:t xml:space="preserve">Rueda, C; Galán, E y Rubio, A. (2014). </w:t>
      </w:r>
      <w:r w:rsidRPr="00A6332C">
        <w:rPr>
          <w:rFonts w:ascii="Arial" w:hAnsi="Arial" w:cs="Arial"/>
          <w:i/>
          <w:sz w:val="22"/>
          <w:szCs w:val="22"/>
        </w:rPr>
        <w:t>Historia de los medios de comunicación</w:t>
      </w:r>
      <w:r w:rsidRPr="00A6332C">
        <w:rPr>
          <w:rFonts w:ascii="Arial" w:hAnsi="Arial" w:cs="Arial"/>
          <w:sz w:val="22"/>
          <w:szCs w:val="22"/>
        </w:rPr>
        <w:t xml:space="preserve">. Madrid: Alianza Editorial, S.A. </w:t>
      </w:r>
    </w:p>
    <w:p w14:paraId="3D765943" w14:textId="77777777" w:rsidR="00C67C4F" w:rsidRPr="00A6332C" w:rsidRDefault="00C67C4F" w:rsidP="00A6332C">
      <w:pPr>
        <w:spacing w:line="360" w:lineRule="auto"/>
        <w:jc w:val="both"/>
        <w:rPr>
          <w:rFonts w:ascii="Arial" w:hAnsi="Arial" w:cs="Arial"/>
          <w:sz w:val="22"/>
          <w:szCs w:val="22"/>
        </w:rPr>
      </w:pPr>
    </w:p>
    <w:p w14:paraId="093B6F19" w14:textId="044654C1" w:rsidR="00C67C4F" w:rsidRPr="00A6332C" w:rsidRDefault="00CD22D4" w:rsidP="00A6332C">
      <w:pPr>
        <w:spacing w:line="360" w:lineRule="auto"/>
        <w:jc w:val="both"/>
        <w:rPr>
          <w:rFonts w:ascii="Arial" w:hAnsi="Arial" w:cs="Arial"/>
          <w:sz w:val="22"/>
          <w:szCs w:val="22"/>
        </w:rPr>
      </w:pPr>
      <w:r w:rsidRPr="00A6332C">
        <w:rPr>
          <w:rFonts w:ascii="Arial" w:hAnsi="Arial" w:cs="Arial"/>
          <w:sz w:val="22"/>
          <w:szCs w:val="22"/>
        </w:rPr>
        <w:t xml:space="preserve">Schulze, Ingrid (2004). </w:t>
      </w:r>
      <w:r w:rsidR="00C67C4F" w:rsidRPr="00A6332C">
        <w:rPr>
          <w:rFonts w:ascii="Arial" w:hAnsi="Arial" w:cs="Arial"/>
          <w:sz w:val="22"/>
          <w:szCs w:val="22"/>
        </w:rPr>
        <w:t xml:space="preserve">La prensa escrita en los </w:t>
      </w:r>
      <w:r w:rsidRPr="00A6332C">
        <w:rPr>
          <w:rFonts w:ascii="Arial" w:hAnsi="Arial" w:cs="Arial"/>
          <w:sz w:val="22"/>
          <w:szCs w:val="22"/>
        </w:rPr>
        <w:t>principales países occidentales</w:t>
      </w:r>
      <w:r w:rsidR="00C67C4F" w:rsidRPr="00A6332C">
        <w:rPr>
          <w:rFonts w:ascii="Arial" w:hAnsi="Arial" w:cs="Arial"/>
          <w:sz w:val="22"/>
          <w:szCs w:val="22"/>
        </w:rPr>
        <w:t xml:space="preserve">. </w:t>
      </w:r>
      <w:r w:rsidRPr="00A6332C">
        <w:rPr>
          <w:rFonts w:ascii="Arial" w:hAnsi="Arial" w:cs="Arial"/>
          <w:sz w:val="22"/>
          <w:szCs w:val="22"/>
        </w:rPr>
        <w:t xml:space="preserve">En Barrera, C. (Ed),  </w:t>
      </w:r>
      <w:r w:rsidR="00C67C4F" w:rsidRPr="00A6332C">
        <w:rPr>
          <w:rFonts w:ascii="Arial" w:hAnsi="Arial" w:cs="Arial"/>
          <w:i/>
          <w:sz w:val="22"/>
          <w:szCs w:val="22"/>
        </w:rPr>
        <w:t>Historia del periodismo universal</w:t>
      </w:r>
      <w:r w:rsidRPr="00A6332C">
        <w:rPr>
          <w:rFonts w:ascii="Arial" w:hAnsi="Arial" w:cs="Arial"/>
          <w:i/>
          <w:sz w:val="22"/>
          <w:szCs w:val="22"/>
        </w:rPr>
        <w:t xml:space="preserve"> </w:t>
      </w:r>
      <w:r w:rsidRPr="00A6332C">
        <w:rPr>
          <w:rFonts w:ascii="Arial" w:hAnsi="Arial" w:cs="Arial"/>
          <w:sz w:val="22"/>
          <w:szCs w:val="22"/>
        </w:rPr>
        <w:t>(pp.169-228)</w:t>
      </w:r>
      <w:r w:rsidR="00C67C4F" w:rsidRPr="00A6332C">
        <w:rPr>
          <w:rFonts w:ascii="Arial" w:hAnsi="Arial" w:cs="Arial"/>
          <w:sz w:val="22"/>
          <w:szCs w:val="22"/>
        </w:rPr>
        <w:t xml:space="preserve">. Barcelona: Ariel. </w:t>
      </w:r>
    </w:p>
    <w:p w14:paraId="004B233B" w14:textId="77777777" w:rsidR="00C67C4F" w:rsidRPr="00A6332C" w:rsidRDefault="00C67C4F" w:rsidP="00A6332C">
      <w:pPr>
        <w:spacing w:line="360" w:lineRule="auto"/>
        <w:jc w:val="both"/>
        <w:rPr>
          <w:rFonts w:ascii="Arial" w:hAnsi="Arial" w:cs="Arial"/>
          <w:sz w:val="22"/>
          <w:szCs w:val="22"/>
        </w:rPr>
      </w:pPr>
    </w:p>
    <w:p w14:paraId="340A1622" w14:textId="2245D046" w:rsidR="00646BB5" w:rsidRPr="00A6332C" w:rsidRDefault="00646BB5" w:rsidP="00A6332C">
      <w:pPr>
        <w:spacing w:line="360" w:lineRule="auto"/>
        <w:jc w:val="both"/>
        <w:rPr>
          <w:rFonts w:ascii="Arial" w:hAnsi="Arial" w:cs="Arial"/>
          <w:sz w:val="22"/>
          <w:szCs w:val="22"/>
        </w:rPr>
      </w:pPr>
      <w:r w:rsidRPr="00A6332C">
        <w:rPr>
          <w:rFonts w:ascii="Arial" w:hAnsi="Arial" w:cs="Arial"/>
          <w:sz w:val="22"/>
          <w:szCs w:val="22"/>
        </w:rPr>
        <w:t>Vega, Patricia (2007).</w:t>
      </w:r>
      <w:r w:rsidR="0041779B" w:rsidRPr="00A6332C">
        <w:rPr>
          <w:rFonts w:ascii="Arial" w:hAnsi="Arial" w:cs="Arial"/>
          <w:sz w:val="22"/>
          <w:szCs w:val="22"/>
        </w:rPr>
        <w:t xml:space="preserve"> </w:t>
      </w:r>
      <w:r w:rsidR="0041779B" w:rsidRPr="00A6332C">
        <w:rPr>
          <w:rFonts w:ascii="Arial" w:hAnsi="Arial" w:cs="Arial"/>
          <w:sz w:val="22"/>
          <w:szCs w:val="22"/>
          <w:lang w:val="es-ES"/>
        </w:rPr>
        <w:t>“Primicias de la Primera Guerra Mundial en la p</w:t>
      </w:r>
      <w:r w:rsidR="00837427" w:rsidRPr="00A6332C">
        <w:rPr>
          <w:rFonts w:ascii="Arial" w:hAnsi="Arial" w:cs="Arial"/>
          <w:sz w:val="22"/>
          <w:szCs w:val="22"/>
          <w:lang w:val="es-ES"/>
        </w:rPr>
        <w:t xml:space="preserve">rensa costarricense (1914)”. </w:t>
      </w:r>
      <w:r w:rsidR="0041779B" w:rsidRPr="00A6332C">
        <w:rPr>
          <w:rFonts w:ascii="Arial" w:hAnsi="Arial" w:cs="Arial"/>
          <w:sz w:val="22"/>
          <w:szCs w:val="22"/>
          <w:lang w:val="es-ES"/>
        </w:rPr>
        <w:t xml:space="preserve"> </w:t>
      </w:r>
      <w:r w:rsidR="0041779B" w:rsidRPr="00A6332C">
        <w:rPr>
          <w:rFonts w:ascii="Arial" w:hAnsi="Arial" w:cs="Arial"/>
          <w:i/>
          <w:sz w:val="22"/>
          <w:szCs w:val="22"/>
          <w:lang w:val="es-ES"/>
        </w:rPr>
        <w:t>Revista Inter.c.a.mbio</w:t>
      </w:r>
      <w:r w:rsidR="0041779B" w:rsidRPr="00A6332C">
        <w:rPr>
          <w:rFonts w:ascii="Arial" w:hAnsi="Arial" w:cs="Arial"/>
          <w:sz w:val="22"/>
          <w:szCs w:val="22"/>
          <w:lang w:val="es-ES"/>
        </w:rPr>
        <w:t xml:space="preserve">. </w:t>
      </w:r>
      <w:r w:rsidR="00837427" w:rsidRPr="00A6332C">
        <w:rPr>
          <w:rFonts w:ascii="Arial" w:hAnsi="Arial" w:cs="Arial"/>
          <w:sz w:val="22"/>
          <w:szCs w:val="22"/>
          <w:lang w:val="es-ES"/>
        </w:rPr>
        <w:t>(No. 4-5</w:t>
      </w:r>
      <w:r w:rsidR="0041779B" w:rsidRPr="00A6332C">
        <w:rPr>
          <w:rFonts w:ascii="Arial" w:hAnsi="Arial" w:cs="Arial"/>
          <w:sz w:val="22"/>
          <w:szCs w:val="22"/>
          <w:lang w:val="es-ES"/>
        </w:rPr>
        <w:t>). pp. 271-308.</w:t>
      </w:r>
    </w:p>
    <w:p w14:paraId="7F0ACA7B" w14:textId="77777777" w:rsidR="00AA7D53" w:rsidRPr="00A6332C" w:rsidRDefault="00AA7D53" w:rsidP="00A6332C">
      <w:pPr>
        <w:spacing w:line="360" w:lineRule="auto"/>
        <w:jc w:val="both"/>
        <w:rPr>
          <w:rFonts w:ascii="Arial" w:hAnsi="Arial" w:cs="Arial"/>
          <w:sz w:val="22"/>
          <w:szCs w:val="22"/>
        </w:rPr>
      </w:pPr>
    </w:p>
    <w:p w14:paraId="4821BCCA" w14:textId="77777777" w:rsidR="00C67C4F" w:rsidRPr="00A6332C" w:rsidRDefault="00C67C4F" w:rsidP="00A6332C">
      <w:pPr>
        <w:spacing w:line="360" w:lineRule="auto"/>
        <w:jc w:val="both"/>
        <w:rPr>
          <w:rFonts w:ascii="Arial" w:hAnsi="Arial" w:cs="Arial"/>
          <w:sz w:val="22"/>
          <w:szCs w:val="22"/>
        </w:rPr>
      </w:pPr>
      <w:r w:rsidRPr="00A6332C">
        <w:rPr>
          <w:rFonts w:ascii="Arial" w:hAnsi="Arial" w:cs="Arial"/>
          <w:sz w:val="22"/>
          <w:szCs w:val="22"/>
        </w:rPr>
        <w:t xml:space="preserve">Vega, Patricia (2015). </w:t>
      </w:r>
      <w:r w:rsidRPr="00A6332C">
        <w:rPr>
          <w:rFonts w:ascii="Arial" w:hAnsi="Arial" w:cs="Arial"/>
          <w:i/>
          <w:sz w:val="22"/>
          <w:szCs w:val="22"/>
        </w:rPr>
        <w:t>Leyes y comunicación en Costa Rica 1931-1970</w:t>
      </w:r>
      <w:r w:rsidRPr="00A6332C">
        <w:rPr>
          <w:rFonts w:ascii="Arial" w:hAnsi="Arial" w:cs="Arial"/>
          <w:sz w:val="22"/>
          <w:szCs w:val="22"/>
        </w:rPr>
        <w:t>. San José: Editorial de la Universidad de Costa Rica.</w:t>
      </w:r>
    </w:p>
    <w:p w14:paraId="59391309" w14:textId="77777777" w:rsidR="003E1359" w:rsidRPr="00A6332C" w:rsidRDefault="003E1359" w:rsidP="00A6332C">
      <w:pPr>
        <w:spacing w:line="360" w:lineRule="auto"/>
        <w:jc w:val="both"/>
        <w:rPr>
          <w:rFonts w:ascii="Arial" w:hAnsi="Arial" w:cs="Arial"/>
          <w:sz w:val="22"/>
          <w:szCs w:val="22"/>
        </w:rPr>
      </w:pPr>
    </w:p>
    <w:p w14:paraId="4FA2DB43" w14:textId="77777777" w:rsidR="00EE52A5" w:rsidRPr="00A6332C" w:rsidRDefault="00EE52A5" w:rsidP="00A6332C">
      <w:pPr>
        <w:spacing w:line="360" w:lineRule="auto"/>
        <w:rPr>
          <w:rFonts w:ascii="Arial" w:hAnsi="Arial" w:cs="Arial"/>
          <w:sz w:val="22"/>
          <w:szCs w:val="22"/>
        </w:rPr>
      </w:pPr>
    </w:p>
    <w:sectPr w:rsidR="00EE52A5" w:rsidRPr="00A6332C" w:rsidSect="004A2D21">
      <w:headerReference w:type="even" r:id="rId19"/>
      <w:headerReference w:type="default" r:id="rId20"/>
      <w:footerReference w:type="even" r:id="rId21"/>
      <w:footerReference w:type="default" r:id="rId2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940720" w14:textId="77777777" w:rsidR="00CB4339" w:rsidRDefault="00CB4339" w:rsidP="00202036">
      <w:r>
        <w:separator/>
      </w:r>
    </w:p>
  </w:endnote>
  <w:endnote w:type="continuationSeparator" w:id="0">
    <w:p w14:paraId="6910215C" w14:textId="77777777" w:rsidR="00CB4339" w:rsidRDefault="00CB4339" w:rsidP="002020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1D0109" w14:textId="77777777" w:rsidR="00F32C34" w:rsidRDefault="00F32C34" w:rsidP="009152E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60327DD" w14:textId="77777777" w:rsidR="00F32C34" w:rsidRDefault="00F32C34" w:rsidP="00BD5FF2">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ED5F1F" w14:textId="77777777" w:rsidR="00F32C34" w:rsidRDefault="00F32C34" w:rsidP="009152E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FD419E">
      <w:rPr>
        <w:rStyle w:val="Nmerodepgina"/>
        <w:noProof/>
      </w:rPr>
      <w:t>1</w:t>
    </w:r>
    <w:r>
      <w:rPr>
        <w:rStyle w:val="Nmerodepgina"/>
      </w:rPr>
      <w:fldChar w:fldCharType="end"/>
    </w:r>
  </w:p>
  <w:p w14:paraId="675D8CBF" w14:textId="77777777" w:rsidR="00F32C34" w:rsidRDefault="00F32C34" w:rsidP="00BD5FF2">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1F9DE4" w14:textId="77777777" w:rsidR="00CB4339" w:rsidRDefault="00CB4339" w:rsidP="00202036">
      <w:r>
        <w:separator/>
      </w:r>
    </w:p>
  </w:footnote>
  <w:footnote w:type="continuationSeparator" w:id="0">
    <w:p w14:paraId="47F9340C" w14:textId="77777777" w:rsidR="00CB4339" w:rsidRDefault="00CB4339" w:rsidP="00202036">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F0C088" w14:textId="77777777" w:rsidR="00A6332C" w:rsidRDefault="00A6332C" w:rsidP="00E52E92">
    <w:pPr>
      <w:pStyle w:val="Encabezado"/>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A0F45AC" w14:textId="77777777" w:rsidR="00A6332C" w:rsidRDefault="00A6332C" w:rsidP="00A6332C">
    <w:pPr>
      <w:pStyle w:val="Encabezado"/>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562363" w14:textId="77777777" w:rsidR="00A6332C" w:rsidRDefault="00A6332C" w:rsidP="00E52E92">
    <w:pPr>
      <w:pStyle w:val="Encabezado"/>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FD419E">
      <w:rPr>
        <w:rStyle w:val="Nmerodepgina"/>
        <w:noProof/>
      </w:rPr>
      <w:t>1</w:t>
    </w:r>
    <w:r>
      <w:rPr>
        <w:rStyle w:val="Nmerodepgina"/>
      </w:rPr>
      <w:fldChar w:fldCharType="end"/>
    </w:r>
  </w:p>
  <w:p w14:paraId="397D05D9" w14:textId="77777777" w:rsidR="00A6332C" w:rsidRDefault="00A6332C" w:rsidP="00A6332C">
    <w:pPr>
      <w:pStyle w:val="Encabezado"/>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E72D6B"/>
    <w:multiLevelType w:val="hybridMultilevel"/>
    <w:tmpl w:val="A5D8DEE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38A30364"/>
    <w:multiLevelType w:val="hybridMultilevel"/>
    <w:tmpl w:val="25BC14C2"/>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36F2"/>
    <w:rsid w:val="00006215"/>
    <w:rsid w:val="00020C6A"/>
    <w:rsid w:val="00022B13"/>
    <w:rsid w:val="000276FD"/>
    <w:rsid w:val="00031856"/>
    <w:rsid w:val="00043B13"/>
    <w:rsid w:val="00047189"/>
    <w:rsid w:val="000601A8"/>
    <w:rsid w:val="0006087C"/>
    <w:rsid w:val="00077B99"/>
    <w:rsid w:val="00097E0A"/>
    <w:rsid w:val="000B072D"/>
    <w:rsid w:val="000B3C78"/>
    <w:rsid w:val="000C4E38"/>
    <w:rsid w:val="000D04D3"/>
    <w:rsid w:val="000D59A5"/>
    <w:rsid w:val="000E756C"/>
    <w:rsid w:val="000F213B"/>
    <w:rsid w:val="000F4B29"/>
    <w:rsid w:val="000F6470"/>
    <w:rsid w:val="00106638"/>
    <w:rsid w:val="001072B7"/>
    <w:rsid w:val="00121C15"/>
    <w:rsid w:val="00133766"/>
    <w:rsid w:val="001B079E"/>
    <w:rsid w:val="001B5EA2"/>
    <w:rsid w:val="001C1B6B"/>
    <w:rsid w:val="001E0E93"/>
    <w:rsid w:val="001F6C85"/>
    <w:rsid w:val="00202036"/>
    <w:rsid w:val="00210492"/>
    <w:rsid w:val="002172D2"/>
    <w:rsid w:val="00221262"/>
    <w:rsid w:val="002305AA"/>
    <w:rsid w:val="0023090C"/>
    <w:rsid w:val="00231654"/>
    <w:rsid w:val="00231784"/>
    <w:rsid w:val="0024703A"/>
    <w:rsid w:val="00270E10"/>
    <w:rsid w:val="00295A5D"/>
    <w:rsid w:val="002B7CE8"/>
    <w:rsid w:val="002E1CDC"/>
    <w:rsid w:val="002E62A8"/>
    <w:rsid w:val="003064A0"/>
    <w:rsid w:val="0031269B"/>
    <w:rsid w:val="00330215"/>
    <w:rsid w:val="00357B96"/>
    <w:rsid w:val="0037595B"/>
    <w:rsid w:val="00390309"/>
    <w:rsid w:val="003A2762"/>
    <w:rsid w:val="003A3CEB"/>
    <w:rsid w:val="003B535A"/>
    <w:rsid w:val="003B75CD"/>
    <w:rsid w:val="003D39FD"/>
    <w:rsid w:val="003E0BA5"/>
    <w:rsid w:val="003E1359"/>
    <w:rsid w:val="003E5984"/>
    <w:rsid w:val="00412686"/>
    <w:rsid w:val="0041273C"/>
    <w:rsid w:val="0041770F"/>
    <w:rsid w:val="0041779B"/>
    <w:rsid w:val="00426AAA"/>
    <w:rsid w:val="00431CA2"/>
    <w:rsid w:val="004338E9"/>
    <w:rsid w:val="00436065"/>
    <w:rsid w:val="004413AB"/>
    <w:rsid w:val="00450CC2"/>
    <w:rsid w:val="00451851"/>
    <w:rsid w:val="00457B20"/>
    <w:rsid w:val="00474580"/>
    <w:rsid w:val="00474A75"/>
    <w:rsid w:val="00484825"/>
    <w:rsid w:val="0048622B"/>
    <w:rsid w:val="00497E34"/>
    <w:rsid w:val="004A2D21"/>
    <w:rsid w:val="004A5B1D"/>
    <w:rsid w:val="004B00A1"/>
    <w:rsid w:val="004B4D19"/>
    <w:rsid w:val="004B650A"/>
    <w:rsid w:val="004C5702"/>
    <w:rsid w:val="004E3308"/>
    <w:rsid w:val="004F2C94"/>
    <w:rsid w:val="00556F0C"/>
    <w:rsid w:val="00567B1A"/>
    <w:rsid w:val="00597FBA"/>
    <w:rsid w:val="005A7247"/>
    <w:rsid w:val="005B1CDB"/>
    <w:rsid w:val="005D614D"/>
    <w:rsid w:val="005D73A8"/>
    <w:rsid w:val="005E2FE5"/>
    <w:rsid w:val="005E3B6E"/>
    <w:rsid w:val="005F3669"/>
    <w:rsid w:val="00601191"/>
    <w:rsid w:val="006023FC"/>
    <w:rsid w:val="00634B99"/>
    <w:rsid w:val="00645472"/>
    <w:rsid w:val="00646235"/>
    <w:rsid w:val="00646BB5"/>
    <w:rsid w:val="00652B8A"/>
    <w:rsid w:val="006569B4"/>
    <w:rsid w:val="0066646E"/>
    <w:rsid w:val="006675D9"/>
    <w:rsid w:val="0067189D"/>
    <w:rsid w:val="006856AC"/>
    <w:rsid w:val="00691231"/>
    <w:rsid w:val="0069461E"/>
    <w:rsid w:val="006977A0"/>
    <w:rsid w:val="006C4732"/>
    <w:rsid w:val="006F2144"/>
    <w:rsid w:val="007032F3"/>
    <w:rsid w:val="00712A1B"/>
    <w:rsid w:val="00716F7D"/>
    <w:rsid w:val="00757689"/>
    <w:rsid w:val="00775A36"/>
    <w:rsid w:val="0079031C"/>
    <w:rsid w:val="00790428"/>
    <w:rsid w:val="007A5770"/>
    <w:rsid w:val="007B3E9C"/>
    <w:rsid w:val="007C4629"/>
    <w:rsid w:val="007D0634"/>
    <w:rsid w:val="007D391E"/>
    <w:rsid w:val="007D4C29"/>
    <w:rsid w:val="007E29D0"/>
    <w:rsid w:val="007E57C5"/>
    <w:rsid w:val="007F117F"/>
    <w:rsid w:val="007F1759"/>
    <w:rsid w:val="008137BB"/>
    <w:rsid w:val="00817FF1"/>
    <w:rsid w:val="00826AFF"/>
    <w:rsid w:val="00836DFC"/>
    <w:rsid w:val="00837427"/>
    <w:rsid w:val="008413D4"/>
    <w:rsid w:val="00851CCF"/>
    <w:rsid w:val="008723F0"/>
    <w:rsid w:val="0087278A"/>
    <w:rsid w:val="008B4736"/>
    <w:rsid w:val="008D5F63"/>
    <w:rsid w:val="008F26F2"/>
    <w:rsid w:val="00903A59"/>
    <w:rsid w:val="00904408"/>
    <w:rsid w:val="00905F5A"/>
    <w:rsid w:val="0090780A"/>
    <w:rsid w:val="009152EA"/>
    <w:rsid w:val="00933A25"/>
    <w:rsid w:val="0094782A"/>
    <w:rsid w:val="00964A9C"/>
    <w:rsid w:val="00971E71"/>
    <w:rsid w:val="009749E8"/>
    <w:rsid w:val="00974F17"/>
    <w:rsid w:val="009820A5"/>
    <w:rsid w:val="00987B11"/>
    <w:rsid w:val="009C6EDD"/>
    <w:rsid w:val="009D4CC4"/>
    <w:rsid w:val="009E09D2"/>
    <w:rsid w:val="009E0EA3"/>
    <w:rsid w:val="00A07D18"/>
    <w:rsid w:val="00A12511"/>
    <w:rsid w:val="00A14D3F"/>
    <w:rsid w:val="00A20FED"/>
    <w:rsid w:val="00A21353"/>
    <w:rsid w:val="00A21ABD"/>
    <w:rsid w:val="00A274EE"/>
    <w:rsid w:val="00A32861"/>
    <w:rsid w:val="00A35524"/>
    <w:rsid w:val="00A35F0E"/>
    <w:rsid w:val="00A57D78"/>
    <w:rsid w:val="00A6332C"/>
    <w:rsid w:val="00A67D3E"/>
    <w:rsid w:val="00A736F2"/>
    <w:rsid w:val="00A93424"/>
    <w:rsid w:val="00AA40B9"/>
    <w:rsid w:val="00AA7D53"/>
    <w:rsid w:val="00AD24DF"/>
    <w:rsid w:val="00AE0EF8"/>
    <w:rsid w:val="00AE3E3C"/>
    <w:rsid w:val="00AF7AF6"/>
    <w:rsid w:val="00B168A4"/>
    <w:rsid w:val="00B16FBC"/>
    <w:rsid w:val="00B200DC"/>
    <w:rsid w:val="00B21A39"/>
    <w:rsid w:val="00B27A5E"/>
    <w:rsid w:val="00B34C5F"/>
    <w:rsid w:val="00B466E1"/>
    <w:rsid w:val="00B57D2D"/>
    <w:rsid w:val="00B755DF"/>
    <w:rsid w:val="00B7712D"/>
    <w:rsid w:val="00B940B8"/>
    <w:rsid w:val="00BA2D8B"/>
    <w:rsid w:val="00BC6347"/>
    <w:rsid w:val="00BC72BF"/>
    <w:rsid w:val="00BD5FF2"/>
    <w:rsid w:val="00BD7728"/>
    <w:rsid w:val="00BE106B"/>
    <w:rsid w:val="00BF7581"/>
    <w:rsid w:val="00C03165"/>
    <w:rsid w:val="00C113DC"/>
    <w:rsid w:val="00C2133A"/>
    <w:rsid w:val="00C26656"/>
    <w:rsid w:val="00C3754A"/>
    <w:rsid w:val="00C45B8B"/>
    <w:rsid w:val="00C47065"/>
    <w:rsid w:val="00C50A62"/>
    <w:rsid w:val="00C67C4F"/>
    <w:rsid w:val="00C71ECC"/>
    <w:rsid w:val="00C74EF5"/>
    <w:rsid w:val="00CB4339"/>
    <w:rsid w:val="00CC51D2"/>
    <w:rsid w:val="00CD22D4"/>
    <w:rsid w:val="00CE4207"/>
    <w:rsid w:val="00CE5305"/>
    <w:rsid w:val="00CF6C09"/>
    <w:rsid w:val="00D019AB"/>
    <w:rsid w:val="00D072FC"/>
    <w:rsid w:val="00D1433D"/>
    <w:rsid w:val="00D3113A"/>
    <w:rsid w:val="00D32F36"/>
    <w:rsid w:val="00D36ABC"/>
    <w:rsid w:val="00D42EF7"/>
    <w:rsid w:val="00D52623"/>
    <w:rsid w:val="00D64E9C"/>
    <w:rsid w:val="00D721BE"/>
    <w:rsid w:val="00D87823"/>
    <w:rsid w:val="00DA475F"/>
    <w:rsid w:val="00DA6B81"/>
    <w:rsid w:val="00DB1964"/>
    <w:rsid w:val="00DD0459"/>
    <w:rsid w:val="00DD6A2B"/>
    <w:rsid w:val="00DE05FA"/>
    <w:rsid w:val="00E02DDA"/>
    <w:rsid w:val="00E02F29"/>
    <w:rsid w:val="00E23010"/>
    <w:rsid w:val="00E31D97"/>
    <w:rsid w:val="00E34F86"/>
    <w:rsid w:val="00E36BC8"/>
    <w:rsid w:val="00E53290"/>
    <w:rsid w:val="00E67CD5"/>
    <w:rsid w:val="00E73BF7"/>
    <w:rsid w:val="00E744C3"/>
    <w:rsid w:val="00E93294"/>
    <w:rsid w:val="00EA5E88"/>
    <w:rsid w:val="00EB1FC1"/>
    <w:rsid w:val="00ED6823"/>
    <w:rsid w:val="00EE52A5"/>
    <w:rsid w:val="00F07E12"/>
    <w:rsid w:val="00F13127"/>
    <w:rsid w:val="00F21F33"/>
    <w:rsid w:val="00F22662"/>
    <w:rsid w:val="00F32C34"/>
    <w:rsid w:val="00F3650E"/>
    <w:rsid w:val="00F6622B"/>
    <w:rsid w:val="00F71F03"/>
    <w:rsid w:val="00F80126"/>
    <w:rsid w:val="00F93441"/>
    <w:rsid w:val="00F9433B"/>
    <w:rsid w:val="00FA001E"/>
    <w:rsid w:val="00FB24F9"/>
    <w:rsid w:val="00FD419E"/>
    <w:rsid w:val="00FF713C"/>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F521E7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D4CC4"/>
    <w:rPr>
      <w:color w:val="0000FF" w:themeColor="hyperlink"/>
      <w:u w:val="single"/>
    </w:rPr>
  </w:style>
  <w:style w:type="paragraph" w:styleId="Textodeglobo">
    <w:name w:val="Balloon Text"/>
    <w:basedOn w:val="Normal"/>
    <w:link w:val="TextodegloboCar"/>
    <w:uiPriority w:val="99"/>
    <w:semiHidden/>
    <w:unhideWhenUsed/>
    <w:rsid w:val="00006215"/>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006215"/>
    <w:rPr>
      <w:rFonts w:ascii="Lucida Grande" w:hAnsi="Lucida Grande" w:cs="Lucida Grande"/>
      <w:sz w:val="18"/>
      <w:szCs w:val="18"/>
    </w:rPr>
  </w:style>
  <w:style w:type="paragraph" w:styleId="Epgrafe">
    <w:name w:val="caption"/>
    <w:basedOn w:val="Normal"/>
    <w:next w:val="Normal"/>
    <w:uiPriority w:val="35"/>
    <w:unhideWhenUsed/>
    <w:qFormat/>
    <w:rsid w:val="00FA001E"/>
    <w:pPr>
      <w:spacing w:after="200"/>
    </w:pPr>
    <w:rPr>
      <w:b/>
      <w:bCs/>
      <w:color w:val="4F81BD" w:themeColor="accent1"/>
      <w:sz w:val="18"/>
      <w:szCs w:val="18"/>
    </w:rPr>
  </w:style>
  <w:style w:type="paragraph" w:styleId="Textonotapie">
    <w:name w:val="footnote text"/>
    <w:basedOn w:val="Normal"/>
    <w:link w:val="TextonotapieCar"/>
    <w:uiPriority w:val="99"/>
    <w:unhideWhenUsed/>
    <w:rsid w:val="00202036"/>
  </w:style>
  <w:style w:type="character" w:customStyle="1" w:styleId="TextonotapieCar">
    <w:name w:val="Texto nota pie Car"/>
    <w:basedOn w:val="Fuentedeprrafopredeter"/>
    <w:link w:val="Textonotapie"/>
    <w:uiPriority w:val="99"/>
    <w:rsid w:val="00202036"/>
  </w:style>
  <w:style w:type="character" w:styleId="Refdenotaalpie">
    <w:name w:val="footnote reference"/>
    <w:basedOn w:val="Fuentedeprrafopredeter"/>
    <w:uiPriority w:val="99"/>
    <w:unhideWhenUsed/>
    <w:rsid w:val="00202036"/>
    <w:rPr>
      <w:vertAlign w:val="superscript"/>
    </w:rPr>
  </w:style>
  <w:style w:type="paragraph" w:styleId="NormalWeb">
    <w:name w:val="Normal (Web)"/>
    <w:basedOn w:val="Normal"/>
    <w:uiPriority w:val="99"/>
    <w:semiHidden/>
    <w:unhideWhenUsed/>
    <w:rsid w:val="003A2762"/>
    <w:pPr>
      <w:spacing w:before="100" w:beforeAutospacing="1" w:after="100" w:afterAutospacing="1"/>
    </w:pPr>
    <w:rPr>
      <w:rFonts w:ascii="Times" w:hAnsi="Times" w:cs="Times New Roman"/>
      <w:sz w:val="20"/>
      <w:szCs w:val="20"/>
      <w:lang w:val="es-CR"/>
    </w:rPr>
  </w:style>
  <w:style w:type="paragraph" w:styleId="Piedepgina">
    <w:name w:val="footer"/>
    <w:basedOn w:val="Normal"/>
    <w:link w:val="PiedepginaCar"/>
    <w:uiPriority w:val="99"/>
    <w:unhideWhenUsed/>
    <w:rsid w:val="00BD5FF2"/>
    <w:pPr>
      <w:tabs>
        <w:tab w:val="center" w:pos="4252"/>
        <w:tab w:val="right" w:pos="8504"/>
      </w:tabs>
    </w:pPr>
  </w:style>
  <w:style w:type="character" w:customStyle="1" w:styleId="PiedepginaCar">
    <w:name w:val="Pie de página Car"/>
    <w:basedOn w:val="Fuentedeprrafopredeter"/>
    <w:link w:val="Piedepgina"/>
    <w:uiPriority w:val="99"/>
    <w:rsid w:val="00BD5FF2"/>
  </w:style>
  <w:style w:type="character" w:styleId="Nmerodepgina">
    <w:name w:val="page number"/>
    <w:basedOn w:val="Fuentedeprrafopredeter"/>
    <w:uiPriority w:val="99"/>
    <w:semiHidden/>
    <w:unhideWhenUsed/>
    <w:rsid w:val="00BD5FF2"/>
  </w:style>
  <w:style w:type="character" w:styleId="Hipervnculovisitado">
    <w:name w:val="FollowedHyperlink"/>
    <w:basedOn w:val="Fuentedeprrafopredeter"/>
    <w:uiPriority w:val="99"/>
    <w:semiHidden/>
    <w:unhideWhenUsed/>
    <w:rsid w:val="00CD22D4"/>
    <w:rPr>
      <w:color w:val="800080" w:themeColor="followedHyperlink"/>
      <w:u w:val="single"/>
    </w:rPr>
  </w:style>
  <w:style w:type="paragraph" w:styleId="Prrafodelista">
    <w:name w:val="List Paragraph"/>
    <w:basedOn w:val="Normal"/>
    <w:uiPriority w:val="34"/>
    <w:qFormat/>
    <w:rsid w:val="00295A5D"/>
    <w:pPr>
      <w:ind w:left="720"/>
      <w:contextualSpacing/>
    </w:pPr>
  </w:style>
  <w:style w:type="paragraph" w:styleId="Encabezado">
    <w:name w:val="header"/>
    <w:basedOn w:val="Normal"/>
    <w:link w:val="EncabezadoCar"/>
    <w:uiPriority w:val="99"/>
    <w:unhideWhenUsed/>
    <w:rsid w:val="00A6332C"/>
    <w:pPr>
      <w:tabs>
        <w:tab w:val="center" w:pos="4252"/>
        <w:tab w:val="right" w:pos="8504"/>
      </w:tabs>
    </w:pPr>
  </w:style>
  <w:style w:type="character" w:customStyle="1" w:styleId="EncabezadoCar">
    <w:name w:val="Encabezado Car"/>
    <w:basedOn w:val="Fuentedeprrafopredeter"/>
    <w:link w:val="Encabezado"/>
    <w:uiPriority w:val="99"/>
    <w:rsid w:val="00A6332C"/>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D4CC4"/>
    <w:rPr>
      <w:color w:val="0000FF" w:themeColor="hyperlink"/>
      <w:u w:val="single"/>
    </w:rPr>
  </w:style>
  <w:style w:type="paragraph" w:styleId="Textodeglobo">
    <w:name w:val="Balloon Text"/>
    <w:basedOn w:val="Normal"/>
    <w:link w:val="TextodegloboCar"/>
    <w:uiPriority w:val="99"/>
    <w:semiHidden/>
    <w:unhideWhenUsed/>
    <w:rsid w:val="00006215"/>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006215"/>
    <w:rPr>
      <w:rFonts w:ascii="Lucida Grande" w:hAnsi="Lucida Grande" w:cs="Lucida Grande"/>
      <w:sz w:val="18"/>
      <w:szCs w:val="18"/>
    </w:rPr>
  </w:style>
  <w:style w:type="paragraph" w:styleId="Epgrafe">
    <w:name w:val="caption"/>
    <w:basedOn w:val="Normal"/>
    <w:next w:val="Normal"/>
    <w:uiPriority w:val="35"/>
    <w:unhideWhenUsed/>
    <w:qFormat/>
    <w:rsid w:val="00FA001E"/>
    <w:pPr>
      <w:spacing w:after="200"/>
    </w:pPr>
    <w:rPr>
      <w:b/>
      <w:bCs/>
      <w:color w:val="4F81BD" w:themeColor="accent1"/>
      <w:sz w:val="18"/>
      <w:szCs w:val="18"/>
    </w:rPr>
  </w:style>
  <w:style w:type="paragraph" w:styleId="Textonotapie">
    <w:name w:val="footnote text"/>
    <w:basedOn w:val="Normal"/>
    <w:link w:val="TextonotapieCar"/>
    <w:uiPriority w:val="99"/>
    <w:unhideWhenUsed/>
    <w:rsid w:val="00202036"/>
  </w:style>
  <w:style w:type="character" w:customStyle="1" w:styleId="TextonotapieCar">
    <w:name w:val="Texto nota pie Car"/>
    <w:basedOn w:val="Fuentedeprrafopredeter"/>
    <w:link w:val="Textonotapie"/>
    <w:uiPriority w:val="99"/>
    <w:rsid w:val="00202036"/>
  </w:style>
  <w:style w:type="character" w:styleId="Refdenotaalpie">
    <w:name w:val="footnote reference"/>
    <w:basedOn w:val="Fuentedeprrafopredeter"/>
    <w:uiPriority w:val="99"/>
    <w:unhideWhenUsed/>
    <w:rsid w:val="00202036"/>
    <w:rPr>
      <w:vertAlign w:val="superscript"/>
    </w:rPr>
  </w:style>
  <w:style w:type="paragraph" w:styleId="NormalWeb">
    <w:name w:val="Normal (Web)"/>
    <w:basedOn w:val="Normal"/>
    <w:uiPriority w:val="99"/>
    <w:semiHidden/>
    <w:unhideWhenUsed/>
    <w:rsid w:val="003A2762"/>
    <w:pPr>
      <w:spacing w:before="100" w:beforeAutospacing="1" w:after="100" w:afterAutospacing="1"/>
    </w:pPr>
    <w:rPr>
      <w:rFonts w:ascii="Times" w:hAnsi="Times" w:cs="Times New Roman"/>
      <w:sz w:val="20"/>
      <w:szCs w:val="20"/>
      <w:lang w:val="es-CR"/>
    </w:rPr>
  </w:style>
  <w:style w:type="paragraph" w:styleId="Piedepgina">
    <w:name w:val="footer"/>
    <w:basedOn w:val="Normal"/>
    <w:link w:val="PiedepginaCar"/>
    <w:uiPriority w:val="99"/>
    <w:unhideWhenUsed/>
    <w:rsid w:val="00BD5FF2"/>
    <w:pPr>
      <w:tabs>
        <w:tab w:val="center" w:pos="4252"/>
        <w:tab w:val="right" w:pos="8504"/>
      </w:tabs>
    </w:pPr>
  </w:style>
  <w:style w:type="character" w:customStyle="1" w:styleId="PiedepginaCar">
    <w:name w:val="Pie de página Car"/>
    <w:basedOn w:val="Fuentedeprrafopredeter"/>
    <w:link w:val="Piedepgina"/>
    <w:uiPriority w:val="99"/>
    <w:rsid w:val="00BD5FF2"/>
  </w:style>
  <w:style w:type="character" w:styleId="Nmerodepgina">
    <w:name w:val="page number"/>
    <w:basedOn w:val="Fuentedeprrafopredeter"/>
    <w:uiPriority w:val="99"/>
    <w:semiHidden/>
    <w:unhideWhenUsed/>
    <w:rsid w:val="00BD5FF2"/>
  </w:style>
  <w:style w:type="character" w:styleId="Hipervnculovisitado">
    <w:name w:val="FollowedHyperlink"/>
    <w:basedOn w:val="Fuentedeprrafopredeter"/>
    <w:uiPriority w:val="99"/>
    <w:semiHidden/>
    <w:unhideWhenUsed/>
    <w:rsid w:val="00CD22D4"/>
    <w:rPr>
      <w:color w:val="800080" w:themeColor="followedHyperlink"/>
      <w:u w:val="single"/>
    </w:rPr>
  </w:style>
  <w:style w:type="paragraph" w:styleId="Prrafodelista">
    <w:name w:val="List Paragraph"/>
    <w:basedOn w:val="Normal"/>
    <w:uiPriority w:val="34"/>
    <w:qFormat/>
    <w:rsid w:val="00295A5D"/>
    <w:pPr>
      <w:ind w:left="720"/>
      <w:contextualSpacing/>
    </w:pPr>
  </w:style>
  <w:style w:type="paragraph" w:styleId="Encabezado">
    <w:name w:val="header"/>
    <w:basedOn w:val="Normal"/>
    <w:link w:val="EncabezadoCar"/>
    <w:uiPriority w:val="99"/>
    <w:unhideWhenUsed/>
    <w:rsid w:val="00A6332C"/>
    <w:pPr>
      <w:tabs>
        <w:tab w:val="center" w:pos="4252"/>
        <w:tab w:val="right" w:pos="8504"/>
      </w:tabs>
    </w:pPr>
  </w:style>
  <w:style w:type="character" w:customStyle="1" w:styleId="EncabezadoCar">
    <w:name w:val="Encabezado Car"/>
    <w:basedOn w:val="Fuentedeprrafopredeter"/>
    <w:link w:val="Encabezado"/>
    <w:uiPriority w:val="99"/>
    <w:rsid w:val="00A633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9212043">
      <w:bodyDiv w:val="1"/>
      <w:marLeft w:val="0"/>
      <w:marRight w:val="0"/>
      <w:marTop w:val="0"/>
      <w:marBottom w:val="0"/>
      <w:divBdr>
        <w:top w:val="none" w:sz="0" w:space="0" w:color="auto"/>
        <w:left w:val="none" w:sz="0" w:space="0" w:color="auto"/>
        <w:bottom w:val="none" w:sz="0" w:space="0" w:color="auto"/>
        <w:right w:val="none" w:sz="0" w:space="0" w:color="auto"/>
      </w:divBdr>
    </w:div>
    <w:div w:id="1724713495">
      <w:bodyDiv w:val="1"/>
      <w:marLeft w:val="0"/>
      <w:marRight w:val="0"/>
      <w:marTop w:val="0"/>
      <w:marBottom w:val="0"/>
      <w:divBdr>
        <w:top w:val="none" w:sz="0" w:space="0" w:color="auto"/>
        <w:left w:val="none" w:sz="0" w:space="0" w:color="auto"/>
        <w:bottom w:val="none" w:sz="0" w:space="0" w:color="auto"/>
        <w:right w:val="none" w:sz="0" w:space="0" w:color="auto"/>
      </w:divBdr>
      <w:divsChild>
        <w:div w:id="710958042">
          <w:marLeft w:val="0"/>
          <w:marRight w:val="0"/>
          <w:marTop w:val="0"/>
          <w:marBottom w:val="0"/>
          <w:divBdr>
            <w:top w:val="none" w:sz="0" w:space="0" w:color="auto"/>
            <w:left w:val="none" w:sz="0" w:space="0" w:color="auto"/>
            <w:bottom w:val="none" w:sz="0" w:space="0" w:color="auto"/>
            <w:right w:val="none" w:sz="0" w:space="0" w:color="auto"/>
          </w:divBdr>
          <w:divsChild>
            <w:div w:id="989014937">
              <w:marLeft w:val="0"/>
              <w:marRight w:val="0"/>
              <w:marTop w:val="0"/>
              <w:marBottom w:val="0"/>
              <w:divBdr>
                <w:top w:val="none" w:sz="0" w:space="0" w:color="auto"/>
                <w:left w:val="none" w:sz="0" w:space="0" w:color="auto"/>
                <w:bottom w:val="none" w:sz="0" w:space="0" w:color="auto"/>
                <w:right w:val="none" w:sz="0" w:space="0" w:color="auto"/>
              </w:divBdr>
              <w:divsChild>
                <w:div w:id="808321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header" Target="header2.xml"/><Relationship Id="rId21" Type="http://schemas.openxmlformats.org/officeDocument/2006/relationships/footer" Target="footer1.xml"/><Relationship Id="rId22" Type="http://schemas.openxmlformats.org/officeDocument/2006/relationships/footer" Target="footer2.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hyperlink" Target="http://blog.paxmagazine.com/historia-de-la-fotografia-2da-entrega/" TargetMode="External"/><Relationship Id="rId19" Type="http://schemas.openxmlformats.org/officeDocument/2006/relationships/header" Target="header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es.wikipedia.org/wiki/Operaci%C3%B3n_Himmle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23</Pages>
  <Words>7297</Words>
  <Characters>40136</Characters>
  <Application>Microsoft Macintosh Word</Application>
  <DocSecurity>0</DocSecurity>
  <Lines>334</Lines>
  <Paragraphs>94</Paragraphs>
  <ScaleCrop>false</ScaleCrop>
  <HeadingPairs>
    <vt:vector size="4" baseType="variant">
      <vt:variant>
        <vt:lpstr>Título</vt:lpstr>
      </vt:variant>
      <vt:variant>
        <vt:i4>1</vt:i4>
      </vt:variant>
      <vt:variant>
        <vt:lpstr>Headings</vt:lpstr>
      </vt:variant>
      <vt:variant>
        <vt:i4>13</vt:i4>
      </vt:variant>
    </vt:vector>
  </HeadingPairs>
  <TitlesOfParts>
    <vt:vector size="14" baseType="lpstr">
      <vt:lpstr/>
      <vt:lpstr>VEGA JIMÉNEZ, Patricia</vt:lpstr>
      <vt:lpstr>Resumen:</vt:lpstr>
      <vt:lpstr>Palabras clave: </vt:lpstr>
      <vt:lpstr>Prensa, Segunda Guerra Mundial, Costa Rica, comunicación, tergiversación</vt:lpstr>
      <vt:lpstr>Imagen 1</vt:lpstr>
      <vt:lpstr>Imagen 2</vt:lpstr>
      <vt:lpstr>Imagen 3</vt:lpstr>
      <vt:lpstr>Imagen 4</vt:lpstr>
      <vt:lpstr>Imagen 5</vt:lpstr>
      <vt:lpstr>La Tribuna, 3-9-1939, p. 3</vt:lpstr>
      <vt:lpstr>Imagen 6</vt:lpstr>
      <vt:lpstr>Imagen 7</vt:lpstr>
      <vt:lpstr>Cartier, Raymond (1968). La Segunda Guerra Mundial, Tomo I. París: Larouse.</vt:lpstr>
    </vt:vector>
  </TitlesOfParts>
  <Company>UCR</Company>
  <LinksUpToDate>false</LinksUpToDate>
  <CharactersWithSpaces>47339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Vega</dc:creator>
  <cp:keywords/>
  <dc:description/>
  <cp:lastModifiedBy>Patricia Vega</cp:lastModifiedBy>
  <cp:revision>3</cp:revision>
  <dcterms:created xsi:type="dcterms:W3CDTF">2019-08-29T01:08:00Z</dcterms:created>
  <dcterms:modified xsi:type="dcterms:W3CDTF">2019-08-29T16:19:00Z</dcterms:modified>
</cp:coreProperties>
</file>